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0C6" w:rsidRDefault="008400C6"/>
    <w:p w:rsidR="00194AE6" w:rsidRDefault="00194AE6" w:rsidP="00102DF4">
      <w:pPr>
        <w:jc w:val="center"/>
        <w:rPr>
          <w:b/>
          <w:sz w:val="24"/>
          <w:u w:val="single"/>
        </w:rPr>
      </w:pPr>
      <w:r w:rsidRPr="00102DF4">
        <w:rPr>
          <w:b/>
          <w:sz w:val="24"/>
          <w:u w:val="single"/>
        </w:rPr>
        <w:t>Suggested minimum steps to be taken towards POPI Act compliance</w:t>
      </w:r>
    </w:p>
    <w:p w:rsidR="00F025C4" w:rsidRPr="00102DF4" w:rsidRDefault="00F025C4" w:rsidP="00102DF4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After completing your risk assessments</w:t>
      </w:r>
    </w:p>
    <w:p w:rsidR="00194AE6" w:rsidRDefault="00194AE6" w:rsidP="00194AE6">
      <w:pPr>
        <w:jc w:val="center"/>
        <w:rPr>
          <w:b/>
          <w:sz w:val="24"/>
          <w:u w:val="single"/>
        </w:rPr>
      </w:pPr>
      <w:r w:rsidRPr="00102DF4">
        <w:rPr>
          <w:b/>
          <w:sz w:val="24"/>
          <w:u w:val="single"/>
        </w:rPr>
        <w:t>Action Plan</w:t>
      </w:r>
      <w:r w:rsidR="00102DF4">
        <w:rPr>
          <w:b/>
          <w:sz w:val="24"/>
          <w:u w:val="single"/>
        </w:rPr>
        <w:t xml:space="preserve"> as at (date</w:t>
      </w:r>
      <w:proofErr w:type="gramStart"/>
      <w:r w:rsidR="00102DF4">
        <w:rPr>
          <w:b/>
          <w:sz w:val="24"/>
          <w:u w:val="single"/>
        </w:rPr>
        <w:t>)_</w:t>
      </w:r>
      <w:proofErr w:type="gramEnd"/>
      <w:r w:rsidR="00102DF4">
        <w:rPr>
          <w:b/>
          <w:sz w:val="24"/>
          <w:u w:val="single"/>
        </w:rPr>
        <w:t>____________________________</w:t>
      </w:r>
    </w:p>
    <w:p w:rsidR="00F23919" w:rsidRPr="00102DF4" w:rsidRDefault="00F23919" w:rsidP="00194AE6">
      <w:pPr>
        <w:jc w:val="center"/>
        <w:rPr>
          <w:b/>
          <w:sz w:val="24"/>
          <w:u w:val="single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117"/>
        <w:gridCol w:w="2148"/>
        <w:gridCol w:w="2189"/>
      </w:tblGrid>
      <w:tr w:rsidR="00CE261E" w:rsidTr="00CE261E">
        <w:tc>
          <w:tcPr>
            <w:tcW w:w="562" w:type="dxa"/>
          </w:tcPr>
          <w:p w:rsidR="00CE261E" w:rsidRPr="00194AE6" w:rsidRDefault="00CE261E" w:rsidP="00194AE6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4117" w:type="dxa"/>
          </w:tcPr>
          <w:p w:rsidR="00CE261E" w:rsidRPr="00194AE6" w:rsidRDefault="00CE261E" w:rsidP="00194AE6">
            <w:pPr>
              <w:jc w:val="center"/>
              <w:rPr>
                <w:b/>
              </w:rPr>
            </w:pPr>
            <w:r w:rsidRPr="00194AE6">
              <w:rPr>
                <w:b/>
              </w:rPr>
              <w:t>What</w:t>
            </w:r>
          </w:p>
        </w:tc>
        <w:tc>
          <w:tcPr>
            <w:tcW w:w="2148" w:type="dxa"/>
          </w:tcPr>
          <w:p w:rsidR="00CE261E" w:rsidRPr="00194AE6" w:rsidRDefault="00CE261E" w:rsidP="00194AE6">
            <w:pPr>
              <w:jc w:val="center"/>
              <w:rPr>
                <w:b/>
              </w:rPr>
            </w:pPr>
            <w:r w:rsidRPr="00194AE6">
              <w:rPr>
                <w:b/>
              </w:rPr>
              <w:t>Who</w:t>
            </w:r>
          </w:p>
        </w:tc>
        <w:tc>
          <w:tcPr>
            <w:tcW w:w="2189" w:type="dxa"/>
          </w:tcPr>
          <w:p w:rsidR="00CE261E" w:rsidRPr="00194AE6" w:rsidRDefault="00CE261E" w:rsidP="00194AE6">
            <w:pPr>
              <w:jc w:val="center"/>
              <w:rPr>
                <w:b/>
              </w:rPr>
            </w:pPr>
            <w:r w:rsidRPr="00194AE6">
              <w:rPr>
                <w:b/>
              </w:rPr>
              <w:t>When</w:t>
            </w:r>
          </w:p>
        </w:tc>
      </w:tr>
      <w:tr w:rsidR="00CE261E" w:rsidTr="00CE261E">
        <w:tc>
          <w:tcPr>
            <w:tcW w:w="562" w:type="dxa"/>
          </w:tcPr>
          <w:p w:rsidR="00CE261E" w:rsidRDefault="00CE261E">
            <w:r>
              <w:t>1</w:t>
            </w:r>
          </w:p>
        </w:tc>
        <w:tc>
          <w:tcPr>
            <w:tcW w:w="4117" w:type="dxa"/>
          </w:tcPr>
          <w:p w:rsidR="00CE261E" w:rsidRDefault="00CE261E" w:rsidP="00322A1B">
            <w:r>
              <w:t>Complete appointment letter</w:t>
            </w:r>
            <w:r w:rsidR="00322A1B">
              <w:t xml:space="preserve"> for your </w:t>
            </w:r>
            <w:r>
              <w:t>Information Officer / Deputy Information Officer</w:t>
            </w:r>
          </w:p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322A1B" w:rsidTr="00CE261E">
        <w:tc>
          <w:tcPr>
            <w:tcW w:w="562" w:type="dxa"/>
          </w:tcPr>
          <w:p w:rsidR="00322A1B" w:rsidRDefault="0011716D">
            <w:r>
              <w:t>2</w:t>
            </w:r>
          </w:p>
        </w:tc>
        <w:tc>
          <w:tcPr>
            <w:tcW w:w="4117" w:type="dxa"/>
          </w:tcPr>
          <w:p w:rsidR="00322A1B" w:rsidRDefault="00322A1B" w:rsidP="00322A1B">
            <w:r>
              <w:t>Confirm which POPI Act compliance framework you are going to use</w:t>
            </w:r>
            <w:r w:rsidR="0011716D">
              <w:t xml:space="preserve"> and deploy the framework as per POPI Regulations</w:t>
            </w:r>
          </w:p>
        </w:tc>
        <w:tc>
          <w:tcPr>
            <w:tcW w:w="2148" w:type="dxa"/>
          </w:tcPr>
          <w:p w:rsidR="00322A1B" w:rsidRDefault="00322A1B"/>
        </w:tc>
        <w:tc>
          <w:tcPr>
            <w:tcW w:w="2189" w:type="dxa"/>
          </w:tcPr>
          <w:p w:rsidR="00322A1B" w:rsidRDefault="00322A1B"/>
        </w:tc>
      </w:tr>
      <w:tr w:rsidR="00CE261E" w:rsidTr="00CE261E">
        <w:tc>
          <w:tcPr>
            <w:tcW w:w="562" w:type="dxa"/>
          </w:tcPr>
          <w:p w:rsidR="00CE261E" w:rsidRDefault="0011716D">
            <w:r>
              <w:t>3</w:t>
            </w:r>
          </w:p>
        </w:tc>
        <w:tc>
          <w:tcPr>
            <w:tcW w:w="4117" w:type="dxa"/>
          </w:tcPr>
          <w:p w:rsidR="00CE261E" w:rsidRDefault="00322A1B">
            <w:r>
              <w:t>Develop or update your POPIA compliance policy</w:t>
            </w:r>
          </w:p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CE261E" w:rsidTr="00CE261E">
        <w:tc>
          <w:tcPr>
            <w:tcW w:w="562" w:type="dxa"/>
          </w:tcPr>
          <w:p w:rsidR="00CE261E" w:rsidRDefault="0011716D">
            <w:r>
              <w:t>4</w:t>
            </w:r>
          </w:p>
        </w:tc>
        <w:tc>
          <w:tcPr>
            <w:tcW w:w="4117" w:type="dxa"/>
          </w:tcPr>
          <w:p w:rsidR="0011716D" w:rsidRDefault="0011716D" w:rsidP="0011716D">
            <w:r>
              <w:t>Develop or update any subsidiary policies referred to in the main POPIA policy; deploy the policies including required training</w:t>
            </w:r>
          </w:p>
          <w:p w:rsidR="0011716D" w:rsidRDefault="0011716D" w:rsidP="0011716D"/>
          <w:p w:rsidR="0011716D" w:rsidRDefault="0011716D" w:rsidP="0011716D">
            <w:pPr>
              <w:pStyle w:val="ListParagraph"/>
              <w:numPr>
                <w:ilvl w:val="0"/>
                <w:numId w:val="3"/>
              </w:numPr>
            </w:pPr>
            <w:r>
              <w:t>CCTV Policy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3"/>
              </w:numPr>
            </w:pPr>
            <w:r>
              <w:t>Clean desk policy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3"/>
              </w:numPr>
            </w:pPr>
            <w:r>
              <w:t>Information Security including staff acceptable use and all aspects of IT management concerning personal information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3"/>
              </w:numPr>
            </w:pPr>
            <w:r>
              <w:t xml:space="preserve">Marketing </w:t>
            </w:r>
            <w:r w:rsidR="00B056FD">
              <w:t>including Social Media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3"/>
              </w:numPr>
            </w:pPr>
            <w:r>
              <w:t>Personal Information Quality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3"/>
              </w:numPr>
            </w:pPr>
            <w:r>
              <w:t>Physical Security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3"/>
              </w:numPr>
            </w:pPr>
            <w:r>
              <w:t>Records Management including retention periods</w:t>
            </w:r>
          </w:p>
          <w:p w:rsidR="00253878" w:rsidRDefault="00253878" w:rsidP="0011716D">
            <w:pPr>
              <w:pStyle w:val="ListParagraph"/>
              <w:numPr>
                <w:ilvl w:val="0"/>
                <w:numId w:val="3"/>
              </w:numPr>
            </w:pPr>
            <w:r>
              <w:t>Staff compliance commitment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3"/>
              </w:numPr>
            </w:pPr>
            <w:r>
              <w:t>Other policies as required by your unique needs</w:t>
            </w:r>
          </w:p>
          <w:p w:rsidR="00CE261E" w:rsidRDefault="00CE261E" w:rsidP="0011716D"/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CE261E" w:rsidTr="00CE261E">
        <w:tc>
          <w:tcPr>
            <w:tcW w:w="562" w:type="dxa"/>
          </w:tcPr>
          <w:p w:rsidR="00CE261E" w:rsidRDefault="0011716D">
            <w:r>
              <w:t>5</w:t>
            </w:r>
          </w:p>
        </w:tc>
        <w:tc>
          <w:tcPr>
            <w:tcW w:w="4117" w:type="dxa"/>
          </w:tcPr>
          <w:p w:rsidR="0011716D" w:rsidRDefault="0011716D" w:rsidP="0011716D">
            <w:r>
              <w:t>Create or update POPIA-compliant privacy notices as required for different stakeholder groups</w:t>
            </w:r>
          </w:p>
          <w:p w:rsidR="0011716D" w:rsidRDefault="0011716D" w:rsidP="0011716D"/>
          <w:p w:rsidR="0011716D" w:rsidRDefault="0011716D" w:rsidP="0011716D">
            <w:pPr>
              <w:pStyle w:val="ListParagraph"/>
              <w:numPr>
                <w:ilvl w:val="0"/>
                <w:numId w:val="4"/>
              </w:numPr>
            </w:pPr>
            <w:r>
              <w:t>Staff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4"/>
              </w:numPr>
            </w:pPr>
            <w:r>
              <w:t>Customers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4"/>
              </w:numPr>
            </w:pPr>
            <w:r>
              <w:t>Suppliers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4"/>
              </w:numPr>
            </w:pPr>
            <w:r>
              <w:t>Operators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4"/>
              </w:numPr>
            </w:pPr>
            <w:r>
              <w:t>Other third parties</w:t>
            </w:r>
          </w:p>
          <w:p w:rsidR="00CE261E" w:rsidRDefault="00CE261E"/>
          <w:p w:rsidR="00253878" w:rsidRDefault="00253878"/>
          <w:p w:rsidR="00253878" w:rsidRDefault="00253878"/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CE261E" w:rsidTr="00CE261E">
        <w:tc>
          <w:tcPr>
            <w:tcW w:w="562" w:type="dxa"/>
          </w:tcPr>
          <w:p w:rsidR="00CE261E" w:rsidRDefault="00CE261E">
            <w:r>
              <w:lastRenderedPageBreak/>
              <w:t>6</w:t>
            </w:r>
          </w:p>
        </w:tc>
        <w:tc>
          <w:tcPr>
            <w:tcW w:w="4117" w:type="dxa"/>
          </w:tcPr>
          <w:p w:rsidR="0011716D" w:rsidRDefault="0011716D" w:rsidP="0011716D">
            <w:r>
              <w:t>Update all of your contracts referring to an appropriate privacy notice</w:t>
            </w:r>
          </w:p>
          <w:p w:rsidR="0011716D" w:rsidRDefault="0011716D" w:rsidP="0011716D"/>
          <w:p w:rsidR="0011716D" w:rsidRDefault="0011716D" w:rsidP="0011716D">
            <w:pPr>
              <w:pStyle w:val="ListParagraph"/>
              <w:numPr>
                <w:ilvl w:val="0"/>
                <w:numId w:val="5"/>
              </w:numPr>
            </w:pPr>
            <w:r>
              <w:t>Business partners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5"/>
              </w:numPr>
            </w:pPr>
            <w:r>
              <w:t xml:space="preserve">Customers 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5"/>
              </w:numPr>
            </w:pPr>
            <w:r>
              <w:t>Operators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5"/>
              </w:numPr>
            </w:pPr>
            <w:r>
              <w:t>Staff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5"/>
              </w:numPr>
            </w:pPr>
            <w:r>
              <w:t>Suppliers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5"/>
              </w:numPr>
            </w:pPr>
            <w:r>
              <w:t>When sharing PI</w:t>
            </w:r>
          </w:p>
          <w:p w:rsidR="00CE261E" w:rsidRDefault="00CE261E" w:rsidP="0011716D"/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CE261E" w:rsidTr="00CE261E">
        <w:tc>
          <w:tcPr>
            <w:tcW w:w="562" w:type="dxa"/>
          </w:tcPr>
          <w:p w:rsidR="00CE261E" w:rsidRDefault="00CE261E">
            <w:r>
              <w:t>7</w:t>
            </w:r>
          </w:p>
        </w:tc>
        <w:tc>
          <w:tcPr>
            <w:tcW w:w="4117" w:type="dxa"/>
          </w:tcPr>
          <w:p w:rsidR="0011716D" w:rsidRDefault="0011716D" w:rsidP="0011716D">
            <w:r>
              <w:t>Deliver POPIA awareness training to your stakeholders (potentially multiple groups with different needs) on a periodic basis</w:t>
            </w:r>
          </w:p>
          <w:p w:rsidR="0011716D" w:rsidRDefault="0011716D" w:rsidP="0011716D"/>
          <w:p w:rsidR="0011716D" w:rsidRDefault="0011716D" w:rsidP="0011716D">
            <w:pPr>
              <w:pStyle w:val="ListParagraph"/>
              <w:numPr>
                <w:ilvl w:val="0"/>
                <w:numId w:val="9"/>
              </w:numPr>
            </w:pPr>
            <w:r>
              <w:t>On induction of new staff</w:t>
            </w:r>
          </w:p>
          <w:p w:rsidR="00CE261E" w:rsidRDefault="0011716D" w:rsidP="0011716D">
            <w:pPr>
              <w:pStyle w:val="ListParagraph"/>
              <w:numPr>
                <w:ilvl w:val="0"/>
                <w:numId w:val="9"/>
              </w:numPr>
            </w:pPr>
            <w:r>
              <w:t>Periodically to all staff</w:t>
            </w:r>
          </w:p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CE261E" w:rsidTr="00CE261E">
        <w:tc>
          <w:tcPr>
            <w:tcW w:w="562" w:type="dxa"/>
          </w:tcPr>
          <w:p w:rsidR="00CE261E" w:rsidRDefault="00CE261E">
            <w:r>
              <w:t>8</w:t>
            </w:r>
          </w:p>
        </w:tc>
        <w:tc>
          <w:tcPr>
            <w:tcW w:w="4117" w:type="dxa"/>
          </w:tcPr>
          <w:p w:rsidR="00CE261E" w:rsidRDefault="0011716D">
            <w:r>
              <w:t xml:space="preserve">Create or update your </w:t>
            </w:r>
            <w:proofErr w:type="spellStart"/>
            <w:r>
              <w:t>PAIA</w:t>
            </w:r>
            <w:proofErr w:type="spellEnd"/>
            <w:r>
              <w:t xml:space="preserve"> manual; include </w:t>
            </w:r>
            <w:proofErr w:type="spellStart"/>
            <w:r>
              <w:t>PAIA</w:t>
            </w:r>
            <w:proofErr w:type="spellEnd"/>
            <w:r>
              <w:t xml:space="preserve"> request handling process</w:t>
            </w:r>
          </w:p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CE261E" w:rsidTr="00CE261E">
        <w:tc>
          <w:tcPr>
            <w:tcW w:w="562" w:type="dxa"/>
          </w:tcPr>
          <w:p w:rsidR="00CE261E" w:rsidRDefault="00CE261E">
            <w:r>
              <w:t>9</w:t>
            </w:r>
          </w:p>
        </w:tc>
        <w:tc>
          <w:tcPr>
            <w:tcW w:w="4117" w:type="dxa"/>
          </w:tcPr>
          <w:p w:rsidR="0011716D" w:rsidRDefault="0011716D" w:rsidP="0011716D">
            <w:r>
              <w:t>Develop and implement your plan to work with the Information Regulator South Africa (</w:t>
            </w:r>
            <w:proofErr w:type="spellStart"/>
            <w:r>
              <w:t>IRSA</w:t>
            </w:r>
            <w:proofErr w:type="spellEnd"/>
            <w:r>
              <w:t>)</w:t>
            </w:r>
          </w:p>
          <w:p w:rsidR="0011716D" w:rsidRDefault="0011716D" w:rsidP="0011716D"/>
          <w:p w:rsidR="0011716D" w:rsidRDefault="0011716D" w:rsidP="0011716D">
            <w:pPr>
              <w:pStyle w:val="ListParagraph"/>
              <w:numPr>
                <w:ilvl w:val="0"/>
                <w:numId w:val="7"/>
              </w:numPr>
            </w:pPr>
            <w:r>
              <w:t xml:space="preserve">Monitor developments 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7"/>
              </w:numPr>
            </w:pPr>
            <w:r>
              <w:t>Meet registration requirements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7"/>
              </w:numPr>
            </w:pPr>
            <w:r>
              <w:t>Meet reporting requirements</w:t>
            </w:r>
          </w:p>
          <w:p w:rsidR="00322A1B" w:rsidRDefault="0011716D" w:rsidP="0011716D">
            <w:pPr>
              <w:pStyle w:val="ListParagraph"/>
              <w:numPr>
                <w:ilvl w:val="0"/>
                <w:numId w:val="7"/>
              </w:numPr>
            </w:pPr>
            <w:r>
              <w:t xml:space="preserve">Deal with </w:t>
            </w:r>
            <w:proofErr w:type="spellStart"/>
            <w:r>
              <w:t>IRSA</w:t>
            </w:r>
            <w:proofErr w:type="spellEnd"/>
            <w:r>
              <w:t xml:space="preserve"> requests and instructions</w:t>
            </w:r>
          </w:p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CE261E" w:rsidTr="00CE261E">
        <w:tc>
          <w:tcPr>
            <w:tcW w:w="562" w:type="dxa"/>
          </w:tcPr>
          <w:p w:rsidR="00CE261E" w:rsidRDefault="00CE261E">
            <w:r>
              <w:t>10</w:t>
            </w:r>
          </w:p>
        </w:tc>
        <w:tc>
          <w:tcPr>
            <w:tcW w:w="4117" w:type="dxa"/>
          </w:tcPr>
          <w:p w:rsidR="0011716D" w:rsidRDefault="0011716D" w:rsidP="0011716D">
            <w:r>
              <w:t xml:space="preserve">Implement identified technical measures for improved personal information loss prevention, such as but not limited to </w:t>
            </w:r>
          </w:p>
          <w:p w:rsidR="0011716D" w:rsidRDefault="0011716D" w:rsidP="0011716D"/>
          <w:p w:rsidR="0011716D" w:rsidRDefault="0011716D" w:rsidP="0011716D">
            <w:pPr>
              <w:pStyle w:val="ListParagraph"/>
              <w:numPr>
                <w:ilvl w:val="0"/>
                <w:numId w:val="6"/>
              </w:numPr>
            </w:pPr>
            <w:r>
              <w:t>Anti-Malware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6"/>
              </w:numPr>
            </w:pPr>
            <w:r>
              <w:t>Improved access control</w:t>
            </w:r>
          </w:p>
          <w:p w:rsidR="0011716D" w:rsidRDefault="0011716D" w:rsidP="0011716D">
            <w:pPr>
              <w:pStyle w:val="ListParagraph"/>
              <w:numPr>
                <w:ilvl w:val="0"/>
                <w:numId w:val="6"/>
              </w:numPr>
            </w:pPr>
            <w:r>
              <w:t>Encryption</w:t>
            </w:r>
          </w:p>
          <w:p w:rsidR="00CE261E" w:rsidRDefault="0011716D" w:rsidP="0011716D">
            <w:pPr>
              <w:pStyle w:val="ListParagraph"/>
              <w:numPr>
                <w:ilvl w:val="0"/>
                <w:numId w:val="6"/>
              </w:numPr>
            </w:pPr>
            <w:r>
              <w:t>Asset protection measures (theft reduction)</w:t>
            </w:r>
          </w:p>
        </w:tc>
        <w:tc>
          <w:tcPr>
            <w:tcW w:w="2148" w:type="dxa"/>
          </w:tcPr>
          <w:p w:rsidR="00CE261E" w:rsidRDefault="00CE261E"/>
        </w:tc>
        <w:tc>
          <w:tcPr>
            <w:tcW w:w="2189" w:type="dxa"/>
          </w:tcPr>
          <w:p w:rsidR="00CE261E" w:rsidRDefault="00CE261E"/>
        </w:tc>
      </w:tr>
      <w:tr w:rsidR="0011716D" w:rsidTr="00CE261E">
        <w:tc>
          <w:tcPr>
            <w:tcW w:w="562" w:type="dxa"/>
          </w:tcPr>
          <w:p w:rsidR="0011716D" w:rsidRDefault="0011716D" w:rsidP="0011716D">
            <w:r>
              <w:t>11</w:t>
            </w:r>
          </w:p>
        </w:tc>
        <w:tc>
          <w:tcPr>
            <w:tcW w:w="4117" w:type="dxa"/>
          </w:tcPr>
          <w:p w:rsidR="0011716D" w:rsidRDefault="0011716D" w:rsidP="0011716D">
            <w:r>
              <w:t>Develop and implement your security compromise / incident response plan and test the plan regularly</w:t>
            </w:r>
          </w:p>
          <w:p w:rsidR="0011716D" w:rsidRDefault="0011716D" w:rsidP="0011716D"/>
        </w:tc>
        <w:tc>
          <w:tcPr>
            <w:tcW w:w="2148" w:type="dxa"/>
          </w:tcPr>
          <w:p w:rsidR="0011716D" w:rsidRDefault="0011716D" w:rsidP="0011716D"/>
        </w:tc>
        <w:tc>
          <w:tcPr>
            <w:tcW w:w="2189" w:type="dxa"/>
          </w:tcPr>
          <w:p w:rsidR="0011716D" w:rsidRDefault="0011716D" w:rsidP="0011716D"/>
        </w:tc>
      </w:tr>
      <w:tr w:rsidR="0011716D" w:rsidTr="00CE261E">
        <w:tc>
          <w:tcPr>
            <w:tcW w:w="562" w:type="dxa"/>
          </w:tcPr>
          <w:p w:rsidR="0011716D" w:rsidRDefault="0011716D" w:rsidP="0011716D">
            <w:r>
              <w:t>12</w:t>
            </w:r>
          </w:p>
        </w:tc>
        <w:tc>
          <w:tcPr>
            <w:tcW w:w="4117" w:type="dxa"/>
          </w:tcPr>
          <w:p w:rsidR="0011716D" w:rsidRDefault="0011716D" w:rsidP="0011716D">
            <w:r>
              <w:t>Implement any other remedial actions to an acceptable level as identified in your POPIA compliance assessments</w:t>
            </w:r>
          </w:p>
        </w:tc>
        <w:tc>
          <w:tcPr>
            <w:tcW w:w="2148" w:type="dxa"/>
          </w:tcPr>
          <w:p w:rsidR="0011716D" w:rsidRDefault="0011716D" w:rsidP="0011716D"/>
        </w:tc>
        <w:tc>
          <w:tcPr>
            <w:tcW w:w="2189" w:type="dxa"/>
          </w:tcPr>
          <w:p w:rsidR="0011716D" w:rsidRDefault="0011716D" w:rsidP="0011716D"/>
        </w:tc>
      </w:tr>
      <w:tr w:rsidR="0011716D" w:rsidTr="00CE261E">
        <w:tc>
          <w:tcPr>
            <w:tcW w:w="562" w:type="dxa"/>
          </w:tcPr>
          <w:p w:rsidR="0011716D" w:rsidRDefault="0011716D" w:rsidP="0011716D">
            <w:r>
              <w:t>13</w:t>
            </w:r>
          </w:p>
        </w:tc>
        <w:tc>
          <w:tcPr>
            <w:tcW w:w="4117" w:type="dxa"/>
          </w:tcPr>
          <w:p w:rsidR="0011716D" w:rsidRDefault="0011716D" w:rsidP="0011716D">
            <w:r>
              <w:t>Build and maintain a log / record set of all your compliance activities</w:t>
            </w:r>
          </w:p>
        </w:tc>
        <w:tc>
          <w:tcPr>
            <w:tcW w:w="2148" w:type="dxa"/>
          </w:tcPr>
          <w:p w:rsidR="0011716D" w:rsidRDefault="0011716D" w:rsidP="0011716D"/>
        </w:tc>
        <w:tc>
          <w:tcPr>
            <w:tcW w:w="2189" w:type="dxa"/>
          </w:tcPr>
          <w:p w:rsidR="0011716D" w:rsidRDefault="0011716D" w:rsidP="0011716D"/>
        </w:tc>
      </w:tr>
      <w:tr w:rsidR="0011716D" w:rsidTr="00CE261E">
        <w:tc>
          <w:tcPr>
            <w:tcW w:w="562" w:type="dxa"/>
          </w:tcPr>
          <w:p w:rsidR="0011716D" w:rsidRDefault="0011716D" w:rsidP="0011716D">
            <w:r>
              <w:t>14</w:t>
            </w:r>
          </w:p>
        </w:tc>
        <w:tc>
          <w:tcPr>
            <w:tcW w:w="4117" w:type="dxa"/>
          </w:tcPr>
          <w:p w:rsidR="0011716D" w:rsidRDefault="0011716D" w:rsidP="0011716D">
            <w:r>
              <w:t>Develop and deploy an ongoing compliance plan</w:t>
            </w:r>
          </w:p>
        </w:tc>
        <w:tc>
          <w:tcPr>
            <w:tcW w:w="2148" w:type="dxa"/>
          </w:tcPr>
          <w:p w:rsidR="0011716D" w:rsidRDefault="0011716D" w:rsidP="0011716D"/>
        </w:tc>
        <w:tc>
          <w:tcPr>
            <w:tcW w:w="2189" w:type="dxa"/>
          </w:tcPr>
          <w:p w:rsidR="0011716D" w:rsidRDefault="0011716D" w:rsidP="0011716D"/>
        </w:tc>
      </w:tr>
    </w:tbl>
    <w:p w:rsidR="00194AE6" w:rsidRDefault="00194AE6"/>
    <w:sectPr w:rsidR="00194AE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3BB" w:rsidRDefault="00D753BB" w:rsidP="00B056FD">
      <w:pPr>
        <w:spacing w:after="0" w:line="240" w:lineRule="auto"/>
      </w:pPr>
      <w:r>
        <w:separator/>
      </w:r>
    </w:p>
  </w:endnote>
  <w:endnote w:type="continuationSeparator" w:id="0">
    <w:p w:rsidR="00D753BB" w:rsidRDefault="00D753BB" w:rsidP="00B0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878" w:rsidRDefault="00253878">
    <w:pPr>
      <w:pStyle w:val="Footer"/>
    </w:pPr>
    <w:r>
      <w:t xml:space="preserve">January 2020 </w:t>
    </w:r>
    <w:r>
      <w:rPr>
        <w:rFonts w:cstheme="minorHAnsi"/>
      </w:rPr>
      <w:t>©</w:t>
    </w:r>
    <w:r>
      <w:t xml:space="preserve"> Dr Peter Tobin / Mr John Cato 2020</w:t>
    </w:r>
    <w:r>
      <w:tab/>
    </w:r>
    <w:hyperlink r:id="rId1" w:history="1">
      <w:r w:rsidRPr="00196582">
        <w:rPr>
          <w:rStyle w:val="Hyperlink"/>
        </w:rPr>
        <w:t>peter@p-t-c.co.za</w:t>
      </w:r>
    </w:hyperlink>
    <w:r>
      <w:t xml:space="preserve"> / </w:t>
    </w:r>
    <w:hyperlink r:id="rId2" w:history="1">
      <w:r w:rsidRPr="00196582">
        <w:rPr>
          <w:rStyle w:val="Hyperlink"/>
        </w:rPr>
        <w:t>johnc@iact-africa.com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3BB" w:rsidRDefault="00D753BB" w:rsidP="00B056FD">
      <w:pPr>
        <w:spacing w:after="0" w:line="240" w:lineRule="auto"/>
      </w:pPr>
      <w:r>
        <w:separator/>
      </w:r>
    </w:p>
  </w:footnote>
  <w:footnote w:type="continuationSeparator" w:id="0">
    <w:p w:rsidR="00D753BB" w:rsidRDefault="00D753BB" w:rsidP="00B0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6FD" w:rsidRDefault="00B056FD">
    <w:pPr>
      <w:pStyle w:val="Header"/>
    </w:pPr>
    <w:r w:rsidRPr="00203E15">
      <w:rPr>
        <w:noProof/>
        <w:lang w:eastAsia="en-ZA"/>
      </w:rPr>
      <w:drawing>
        <wp:anchor distT="0" distB="0" distL="114300" distR="114300" simplePos="0" relativeHeight="251659264" behindDoc="0" locked="0" layoutInCell="1" allowOverlap="1" wp14:anchorId="68C56393" wp14:editId="7789E9EC">
          <wp:simplePos x="0" y="0"/>
          <wp:positionH relativeFrom="column">
            <wp:posOffset>1270000</wp:posOffset>
          </wp:positionH>
          <wp:positionV relativeFrom="paragraph">
            <wp:posOffset>-385445</wp:posOffset>
          </wp:positionV>
          <wp:extent cx="3105150" cy="808418"/>
          <wp:effectExtent l="0" t="0" r="0" b="0"/>
          <wp:wrapNone/>
          <wp:docPr id="1" name="Picture 0" descr="IACT_POP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CT_POPI_logo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05150" cy="808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24C"/>
    <w:multiLevelType w:val="hybridMultilevel"/>
    <w:tmpl w:val="2B20F4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D3195"/>
    <w:multiLevelType w:val="hybridMultilevel"/>
    <w:tmpl w:val="C85E44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47CCC"/>
    <w:multiLevelType w:val="hybridMultilevel"/>
    <w:tmpl w:val="9D30E6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C5886"/>
    <w:multiLevelType w:val="multilevel"/>
    <w:tmpl w:val="B356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9EA48D5"/>
    <w:multiLevelType w:val="hybridMultilevel"/>
    <w:tmpl w:val="DB722D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3717F"/>
    <w:multiLevelType w:val="hybridMultilevel"/>
    <w:tmpl w:val="C900AD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44A7E"/>
    <w:multiLevelType w:val="hybridMultilevel"/>
    <w:tmpl w:val="F1AC1E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D7E6C"/>
    <w:multiLevelType w:val="hybridMultilevel"/>
    <w:tmpl w:val="9006B8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735E48"/>
    <w:multiLevelType w:val="multilevel"/>
    <w:tmpl w:val="4C90B9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E6"/>
    <w:rsid w:val="000A7C13"/>
    <w:rsid w:val="00102DF4"/>
    <w:rsid w:val="0011716D"/>
    <w:rsid w:val="00194AE6"/>
    <w:rsid w:val="00253878"/>
    <w:rsid w:val="002E0EE5"/>
    <w:rsid w:val="002F5FB9"/>
    <w:rsid w:val="00322A1B"/>
    <w:rsid w:val="0070324E"/>
    <w:rsid w:val="008400C6"/>
    <w:rsid w:val="00A471EF"/>
    <w:rsid w:val="00B056FD"/>
    <w:rsid w:val="00CE261E"/>
    <w:rsid w:val="00D753BB"/>
    <w:rsid w:val="00DC6A77"/>
    <w:rsid w:val="00E62EFA"/>
    <w:rsid w:val="00F025C4"/>
    <w:rsid w:val="00F23919"/>
    <w:rsid w:val="00F4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78656-EE9D-4F18-A638-9CD6D4E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E0EE5"/>
    <w:pPr>
      <w:numPr>
        <w:ilvl w:val="1"/>
        <w:numId w:val="2"/>
      </w:numPr>
      <w:tabs>
        <w:tab w:val="num" w:pos="576"/>
      </w:tabs>
      <w:spacing w:after="60" w:line="480" w:lineRule="auto"/>
      <w:ind w:left="576" w:hanging="576"/>
      <w:outlineLvl w:val="1"/>
    </w:pPr>
    <w:rPr>
      <w:rFonts w:eastAsia="Times New Roman"/>
      <w:b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A7C13"/>
    <w:pPr>
      <w:spacing w:after="200" w:line="240" w:lineRule="auto"/>
      <w:jc w:val="center"/>
    </w:pPr>
    <w:rPr>
      <w:rFonts w:ascii="Calibri" w:eastAsia="Calibri" w:hAnsi="Calibri" w:cs="Times New Roman"/>
      <w:b/>
      <w:i/>
      <w:iCs/>
      <w:color w:val="44546A" w:themeColor="text2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rsid w:val="002E0EE5"/>
    <w:rPr>
      <w:rFonts w:eastAsia="Times New Roman"/>
      <w:b/>
      <w:szCs w:val="2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70324E"/>
    <w:pPr>
      <w:spacing w:after="0" w:line="36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0324E"/>
    <w:rPr>
      <w:rFonts w:asciiTheme="majorHAnsi" w:eastAsiaTheme="majorEastAsia" w:hAnsiTheme="majorHAnsi" w:cstheme="majorBidi"/>
      <w:b/>
      <w:spacing w:val="-10"/>
      <w:kern w:val="28"/>
      <w:sz w:val="32"/>
      <w:szCs w:val="56"/>
      <w:lang w:val="en-GB"/>
    </w:rPr>
  </w:style>
  <w:style w:type="table" w:styleId="TableGrid">
    <w:name w:val="Table Grid"/>
    <w:basedOn w:val="TableNormal"/>
    <w:uiPriority w:val="39"/>
    <w:rsid w:val="0019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5F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6FD"/>
  </w:style>
  <w:style w:type="paragraph" w:styleId="Footer">
    <w:name w:val="footer"/>
    <w:basedOn w:val="Normal"/>
    <w:link w:val="FooterChar"/>
    <w:uiPriority w:val="99"/>
    <w:unhideWhenUsed/>
    <w:rsid w:val="00B0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6FD"/>
  </w:style>
  <w:style w:type="character" w:styleId="Hyperlink">
    <w:name w:val="Hyperlink"/>
    <w:basedOn w:val="DefaultParagraphFont"/>
    <w:uiPriority w:val="99"/>
    <w:unhideWhenUsed/>
    <w:rsid w:val="002538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ohnc@iact-africa.com" TargetMode="External"/><Relationship Id="rId1" Type="http://schemas.openxmlformats.org/officeDocument/2006/relationships/hyperlink" Target="mailto:peter@p-t-c.co.z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Peter Tobin</dc:creator>
  <cp:keywords/>
  <dc:description/>
  <cp:lastModifiedBy>Dr Peter Tobin</cp:lastModifiedBy>
  <cp:revision>6</cp:revision>
  <dcterms:created xsi:type="dcterms:W3CDTF">2020-01-28T07:49:00Z</dcterms:created>
  <dcterms:modified xsi:type="dcterms:W3CDTF">2020-01-28T08:39:00Z</dcterms:modified>
</cp:coreProperties>
</file>