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240" w:rsidRPr="00BB0A44" w:rsidRDefault="00531240" w:rsidP="000C0FA7">
      <w:pPr>
        <w:jc w:val="center"/>
        <w:rPr>
          <w:rFonts w:asciiTheme="minorHAnsi" w:hAnsiTheme="minorHAnsi"/>
          <w:szCs w:val="22"/>
        </w:rPr>
      </w:pPr>
      <w:r w:rsidRPr="00BB0A44">
        <w:rPr>
          <w:rFonts w:asciiTheme="minorHAnsi" w:hAnsiTheme="minorHAnsi"/>
          <w:szCs w:val="22"/>
        </w:rPr>
        <w:t>[Produced as a template to be modified to meet specific customer needs}</w:t>
      </w:r>
    </w:p>
    <w:p w:rsidR="00531240" w:rsidRPr="00BB0A44" w:rsidRDefault="00531240" w:rsidP="000C0FA7">
      <w:pPr>
        <w:jc w:val="center"/>
        <w:rPr>
          <w:rFonts w:asciiTheme="minorHAnsi" w:hAnsiTheme="minorHAnsi"/>
          <w:szCs w:val="22"/>
        </w:rPr>
      </w:pPr>
    </w:p>
    <w:p w:rsidR="00531240" w:rsidRPr="00BB0A44" w:rsidRDefault="00531240" w:rsidP="000C0FA7">
      <w:pPr>
        <w:jc w:val="center"/>
        <w:rPr>
          <w:rFonts w:asciiTheme="minorHAnsi" w:hAnsiTheme="minorHAnsi"/>
          <w:szCs w:val="22"/>
        </w:rPr>
      </w:pPr>
      <w:bookmarkStart w:id="0" w:name="OLE_LINK1"/>
      <w:bookmarkStart w:id="1" w:name="OLE_LINK2"/>
      <w:bookmarkStart w:id="2" w:name="OLE_LINK3"/>
      <w:r w:rsidRPr="00BB0A44">
        <w:rPr>
          <w:rFonts w:asciiTheme="minorHAnsi" w:hAnsiTheme="minorHAnsi"/>
          <w:szCs w:val="22"/>
        </w:rPr>
        <w:t>Sample POPI Act compliant Transborder Agreement</w:t>
      </w:r>
    </w:p>
    <w:bookmarkEnd w:id="0"/>
    <w:bookmarkEnd w:id="1"/>
    <w:bookmarkEnd w:id="2"/>
    <w:p w:rsidR="00531240" w:rsidRPr="00BB0A44" w:rsidRDefault="00531240" w:rsidP="000C0FA7">
      <w:pPr>
        <w:jc w:val="center"/>
        <w:rPr>
          <w:rFonts w:asciiTheme="minorHAnsi" w:hAnsiTheme="minorHAnsi"/>
          <w:szCs w:val="22"/>
        </w:rPr>
      </w:pPr>
      <w:r w:rsidRPr="00BB0A44">
        <w:rPr>
          <w:rFonts w:asciiTheme="minorHAnsi" w:hAnsiTheme="minorHAnsi"/>
          <w:szCs w:val="22"/>
        </w:rPr>
        <w:t>[</w:t>
      </w:r>
      <w:proofErr w:type="gramStart"/>
      <w:r w:rsidRPr="00BB0A44">
        <w:rPr>
          <w:rFonts w:asciiTheme="minorHAnsi" w:hAnsiTheme="minorHAnsi"/>
          <w:szCs w:val="22"/>
        </w:rPr>
        <w:t>for</w:t>
      </w:r>
      <w:proofErr w:type="gramEnd"/>
      <w:r w:rsidRPr="00BB0A44">
        <w:rPr>
          <w:rFonts w:asciiTheme="minorHAnsi" w:hAnsiTheme="minorHAnsi"/>
          <w:szCs w:val="22"/>
        </w:rPr>
        <w:t xml:space="preserve"> outsourcing of Personal Information processing with cloud services based outside of SA]</w:t>
      </w:r>
    </w:p>
    <w:tbl>
      <w:tblPr>
        <w:tblW w:w="0" w:type="auto"/>
        <w:tblLook w:val="0000" w:firstRow="0" w:lastRow="0" w:firstColumn="0" w:lastColumn="0" w:noHBand="0" w:noVBand="0"/>
      </w:tblPr>
      <w:tblGrid>
        <w:gridCol w:w="4063"/>
        <w:gridCol w:w="4063"/>
      </w:tblGrid>
      <w:tr w:rsidR="00531240" w:rsidRPr="00BB0A44" w:rsidTr="00CB0825">
        <w:tc>
          <w:tcPr>
            <w:tcW w:w="4063" w:type="dxa"/>
          </w:tcPr>
          <w:p w:rsidR="00531240" w:rsidRPr="00BB0A44" w:rsidRDefault="00531240" w:rsidP="000C0FA7">
            <w:pPr>
              <w:jc w:val="center"/>
              <w:rPr>
                <w:rFonts w:asciiTheme="minorHAnsi" w:hAnsiTheme="minorHAnsi"/>
                <w:szCs w:val="22"/>
              </w:rPr>
            </w:pPr>
          </w:p>
        </w:tc>
        <w:tc>
          <w:tcPr>
            <w:tcW w:w="4063" w:type="dxa"/>
          </w:tcPr>
          <w:p w:rsidR="00531240" w:rsidRPr="00BB0A44" w:rsidRDefault="00531240" w:rsidP="000C0FA7">
            <w:pPr>
              <w:jc w:val="center"/>
              <w:rPr>
                <w:rFonts w:asciiTheme="minorHAnsi" w:hAnsiTheme="minorHAnsi"/>
                <w:szCs w:val="22"/>
              </w:rPr>
            </w:pPr>
          </w:p>
        </w:tc>
      </w:tr>
    </w:tbl>
    <w:p w:rsidR="000C0FA7" w:rsidRDefault="000C0FA7" w:rsidP="00BB0A44">
      <w:pPr>
        <w:jc w:val="both"/>
        <w:rPr>
          <w:rFonts w:asciiTheme="minorHAnsi" w:hAnsiTheme="minorHAnsi"/>
          <w:szCs w:val="22"/>
        </w:rPr>
      </w:pPr>
    </w:p>
    <w:p w:rsidR="00531240" w:rsidRPr="00BB0A44" w:rsidRDefault="00531240" w:rsidP="00BB0A44">
      <w:pPr>
        <w:jc w:val="both"/>
        <w:rPr>
          <w:rFonts w:asciiTheme="minorHAnsi" w:hAnsiTheme="minorHAnsi"/>
          <w:szCs w:val="22"/>
        </w:rPr>
      </w:pPr>
      <w:proofErr w:type="gramStart"/>
      <w:r w:rsidRPr="00BB0A44">
        <w:rPr>
          <w:rFonts w:asciiTheme="minorHAnsi" w:hAnsiTheme="minorHAnsi"/>
          <w:szCs w:val="22"/>
        </w:rPr>
        <w:t>by</w:t>
      </w:r>
      <w:proofErr w:type="gramEnd"/>
      <w:r w:rsidRPr="00BB0A44">
        <w:rPr>
          <w:rFonts w:asciiTheme="minorHAnsi" w:hAnsiTheme="minorHAnsi"/>
          <w:szCs w:val="22"/>
        </w:rPr>
        <w:t xml:space="preserve"> and between</w:t>
      </w:r>
    </w:p>
    <w:p w:rsidR="000C0FA7" w:rsidRDefault="000C0FA7" w:rsidP="00BB0A44">
      <w:pPr>
        <w:jc w:val="both"/>
        <w:rPr>
          <w:rFonts w:asciiTheme="minorHAnsi" w:hAnsiTheme="minorHAnsi"/>
          <w:bCs/>
          <w:szCs w:val="22"/>
        </w:rPr>
      </w:pPr>
    </w:p>
    <w:p w:rsidR="00531240" w:rsidRPr="00BB0A44" w:rsidRDefault="00531240" w:rsidP="00BB0A44">
      <w:pPr>
        <w:jc w:val="both"/>
        <w:rPr>
          <w:rFonts w:asciiTheme="minorHAnsi" w:hAnsiTheme="minorHAnsi"/>
          <w:szCs w:val="22"/>
        </w:rPr>
      </w:pPr>
      <w:r w:rsidRPr="00BB0A44">
        <w:rPr>
          <w:rFonts w:asciiTheme="minorHAnsi" w:hAnsiTheme="minorHAnsi"/>
          <w:bCs/>
          <w:szCs w:val="22"/>
        </w:rPr>
        <w:fldChar w:fldCharType="begin">
          <w:ffData>
            <w:name w:val=""/>
            <w:enabled/>
            <w:calcOnExit w:val="0"/>
            <w:textInput>
              <w:default w:val="[Company Name]"/>
            </w:textInput>
          </w:ffData>
        </w:fldChar>
      </w:r>
      <w:r w:rsidRPr="00BB0A44">
        <w:rPr>
          <w:rFonts w:asciiTheme="minorHAnsi" w:hAnsiTheme="minorHAnsi"/>
          <w:bCs/>
          <w:szCs w:val="22"/>
        </w:rPr>
        <w:instrText xml:space="preserve"> FORMTEXT </w:instrText>
      </w:r>
      <w:r w:rsidRPr="00BB0A44">
        <w:rPr>
          <w:rFonts w:asciiTheme="minorHAnsi" w:hAnsiTheme="minorHAnsi"/>
          <w:bCs/>
          <w:szCs w:val="22"/>
        </w:rPr>
      </w:r>
      <w:r w:rsidRPr="00BB0A44">
        <w:rPr>
          <w:rFonts w:asciiTheme="minorHAnsi" w:hAnsiTheme="minorHAnsi"/>
          <w:bCs/>
          <w:szCs w:val="22"/>
        </w:rPr>
        <w:fldChar w:fldCharType="separate"/>
      </w:r>
      <w:r w:rsidRPr="00BB0A44">
        <w:rPr>
          <w:rFonts w:asciiTheme="minorHAnsi" w:hAnsiTheme="minorHAnsi"/>
          <w:bCs/>
          <w:noProof/>
          <w:szCs w:val="22"/>
        </w:rPr>
        <w:t>[Company Name]</w:t>
      </w:r>
      <w:r w:rsidRPr="00BB0A44">
        <w:rPr>
          <w:rFonts w:asciiTheme="minorHAnsi" w:hAnsiTheme="minorHAnsi"/>
          <w:bCs/>
          <w:szCs w:val="22"/>
        </w:rPr>
        <w:fldChar w:fldCharType="end"/>
      </w:r>
      <w:r w:rsidRPr="00BB0A44">
        <w:rPr>
          <w:rFonts w:asciiTheme="minorHAnsi" w:hAnsiTheme="minorHAnsi"/>
          <w:bCs/>
          <w:szCs w:val="22"/>
        </w:rPr>
        <w:t>,</w:t>
      </w:r>
      <w:r w:rsidRPr="00BB0A44">
        <w:rPr>
          <w:rFonts w:asciiTheme="minorHAnsi" w:hAnsiTheme="minorHAnsi"/>
          <w:szCs w:val="22"/>
        </w:rPr>
        <w:t xml:space="preserve"> </w:t>
      </w:r>
      <w:r w:rsidRPr="00BB0A44">
        <w:rPr>
          <w:rFonts w:asciiTheme="minorHAnsi" w:hAnsiTheme="minorHAnsi"/>
          <w:szCs w:val="22"/>
        </w:rPr>
        <w:fldChar w:fldCharType="begin">
          <w:ffData>
            <w:name w:val=""/>
            <w:enabled/>
            <w:calcOnExit w:val="0"/>
            <w:textInput>
              <w:default w:val="[Address]"/>
            </w:textInput>
          </w:ffData>
        </w:fldChar>
      </w:r>
      <w:r w:rsidRPr="00BB0A44">
        <w:rPr>
          <w:rFonts w:asciiTheme="minorHAnsi" w:hAnsiTheme="minorHAnsi"/>
          <w:szCs w:val="22"/>
        </w:rPr>
        <w:instrText xml:space="preserve"> FORMTEXT </w:instrText>
      </w:r>
      <w:r w:rsidRPr="00BB0A44">
        <w:rPr>
          <w:rFonts w:asciiTheme="minorHAnsi" w:hAnsiTheme="minorHAnsi"/>
          <w:szCs w:val="22"/>
        </w:rPr>
      </w:r>
      <w:r w:rsidRPr="00BB0A44">
        <w:rPr>
          <w:rFonts w:asciiTheme="minorHAnsi" w:hAnsiTheme="minorHAnsi"/>
          <w:szCs w:val="22"/>
        </w:rPr>
        <w:fldChar w:fldCharType="separate"/>
      </w:r>
      <w:r w:rsidRPr="00BB0A44">
        <w:rPr>
          <w:rFonts w:asciiTheme="minorHAnsi" w:hAnsiTheme="minorHAnsi"/>
          <w:noProof/>
          <w:szCs w:val="22"/>
        </w:rPr>
        <w:t>[Address]</w:t>
      </w:r>
      <w:r w:rsidRPr="00BB0A44">
        <w:rPr>
          <w:rFonts w:asciiTheme="minorHAnsi" w:hAnsiTheme="minorHAnsi"/>
          <w:szCs w:val="22"/>
        </w:rPr>
        <w:fldChar w:fldCharType="end"/>
      </w:r>
    </w:p>
    <w:p w:rsidR="00531240" w:rsidRPr="00BB0A44" w:rsidRDefault="00531240" w:rsidP="00BB0A44">
      <w:pPr>
        <w:jc w:val="both"/>
        <w:rPr>
          <w:rFonts w:asciiTheme="minorHAnsi" w:hAnsiTheme="minorHAnsi"/>
          <w:szCs w:val="22"/>
        </w:rPr>
      </w:pPr>
      <w:r w:rsidRPr="00BB0A44">
        <w:rPr>
          <w:rFonts w:asciiTheme="minorHAnsi" w:hAnsiTheme="minorHAnsi"/>
          <w:szCs w:val="22"/>
        </w:rPr>
        <w:t>(</w:t>
      </w:r>
      <w:proofErr w:type="gramStart"/>
      <w:r w:rsidRPr="00BB0A44">
        <w:rPr>
          <w:rFonts w:asciiTheme="minorHAnsi" w:hAnsiTheme="minorHAnsi"/>
          <w:szCs w:val="22"/>
        </w:rPr>
        <w:t>hereinafter</w:t>
      </w:r>
      <w:proofErr w:type="gramEnd"/>
      <w:r w:rsidRPr="00BB0A44">
        <w:rPr>
          <w:rFonts w:asciiTheme="minorHAnsi" w:hAnsiTheme="minorHAnsi"/>
          <w:szCs w:val="22"/>
        </w:rPr>
        <w:t xml:space="preserve"> </w:t>
      </w:r>
      <w:r w:rsidRPr="00BB0A44">
        <w:rPr>
          <w:rFonts w:asciiTheme="minorHAnsi" w:hAnsiTheme="minorHAnsi"/>
          <w:bCs/>
          <w:szCs w:val="22"/>
        </w:rPr>
        <w:t>Responsible Party)</w:t>
      </w:r>
    </w:p>
    <w:p w:rsidR="000C0FA7" w:rsidRDefault="000C0FA7" w:rsidP="00BB0A44">
      <w:pPr>
        <w:jc w:val="both"/>
        <w:rPr>
          <w:rFonts w:asciiTheme="minorHAnsi" w:hAnsiTheme="minorHAnsi"/>
          <w:szCs w:val="22"/>
        </w:rPr>
      </w:pPr>
    </w:p>
    <w:p w:rsidR="00531240" w:rsidRPr="00BB0A44" w:rsidRDefault="00531240" w:rsidP="00BB0A44">
      <w:pPr>
        <w:jc w:val="both"/>
        <w:rPr>
          <w:rFonts w:asciiTheme="minorHAnsi" w:hAnsiTheme="minorHAnsi"/>
          <w:szCs w:val="22"/>
        </w:rPr>
      </w:pPr>
      <w:proofErr w:type="gramStart"/>
      <w:r w:rsidRPr="00BB0A44">
        <w:rPr>
          <w:rFonts w:asciiTheme="minorHAnsi" w:hAnsiTheme="minorHAnsi"/>
          <w:szCs w:val="22"/>
        </w:rPr>
        <w:t>and</w:t>
      </w:r>
      <w:proofErr w:type="gramEnd"/>
    </w:p>
    <w:p w:rsidR="000C0FA7" w:rsidRDefault="000C0FA7" w:rsidP="00BB0A44">
      <w:pPr>
        <w:jc w:val="both"/>
        <w:rPr>
          <w:rFonts w:asciiTheme="minorHAnsi" w:hAnsiTheme="minorHAnsi"/>
          <w:bCs/>
          <w:szCs w:val="22"/>
        </w:rPr>
      </w:pPr>
    </w:p>
    <w:p w:rsidR="00531240" w:rsidRPr="00BB0A44" w:rsidRDefault="00531240" w:rsidP="00BB0A44">
      <w:pPr>
        <w:jc w:val="both"/>
        <w:rPr>
          <w:rFonts w:asciiTheme="minorHAnsi" w:hAnsiTheme="minorHAnsi"/>
          <w:szCs w:val="22"/>
        </w:rPr>
      </w:pPr>
      <w:r w:rsidRPr="00BB0A44">
        <w:rPr>
          <w:rFonts w:asciiTheme="minorHAnsi" w:hAnsiTheme="minorHAnsi"/>
          <w:bCs/>
          <w:szCs w:val="22"/>
        </w:rPr>
        <w:fldChar w:fldCharType="begin">
          <w:ffData>
            <w:name w:val=""/>
            <w:enabled/>
            <w:calcOnExit w:val="0"/>
            <w:textInput>
              <w:default w:val="[Company Name]"/>
            </w:textInput>
          </w:ffData>
        </w:fldChar>
      </w:r>
      <w:r w:rsidRPr="00BB0A44">
        <w:rPr>
          <w:rFonts w:asciiTheme="minorHAnsi" w:hAnsiTheme="minorHAnsi"/>
          <w:bCs/>
          <w:szCs w:val="22"/>
        </w:rPr>
        <w:instrText xml:space="preserve"> FORMTEXT </w:instrText>
      </w:r>
      <w:r w:rsidRPr="00BB0A44">
        <w:rPr>
          <w:rFonts w:asciiTheme="minorHAnsi" w:hAnsiTheme="minorHAnsi"/>
          <w:bCs/>
          <w:szCs w:val="22"/>
        </w:rPr>
      </w:r>
      <w:r w:rsidRPr="00BB0A44">
        <w:rPr>
          <w:rFonts w:asciiTheme="minorHAnsi" w:hAnsiTheme="minorHAnsi"/>
          <w:bCs/>
          <w:szCs w:val="22"/>
        </w:rPr>
        <w:fldChar w:fldCharType="separate"/>
      </w:r>
      <w:r w:rsidRPr="00BB0A44">
        <w:rPr>
          <w:rFonts w:asciiTheme="minorHAnsi" w:hAnsiTheme="minorHAnsi"/>
          <w:bCs/>
          <w:noProof/>
          <w:szCs w:val="22"/>
        </w:rPr>
        <w:t>[Company Name]</w:t>
      </w:r>
      <w:r w:rsidRPr="00BB0A44">
        <w:rPr>
          <w:rFonts w:asciiTheme="minorHAnsi" w:hAnsiTheme="minorHAnsi"/>
          <w:bCs/>
          <w:szCs w:val="22"/>
        </w:rPr>
        <w:fldChar w:fldCharType="end"/>
      </w:r>
      <w:r w:rsidRPr="00BB0A44">
        <w:rPr>
          <w:rFonts w:asciiTheme="minorHAnsi" w:hAnsiTheme="minorHAnsi"/>
          <w:bCs/>
          <w:szCs w:val="22"/>
        </w:rPr>
        <w:t>,</w:t>
      </w:r>
      <w:r w:rsidRPr="00BB0A44">
        <w:rPr>
          <w:rFonts w:asciiTheme="minorHAnsi" w:hAnsiTheme="minorHAnsi"/>
          <w:szCs w:val="22"/>
        </w:rPr>
        <w:t xml:space="preserve"> </w:t>
      </w:r>
      <w:r w:rsidRPr="00BB0A44">
        <w:rPr>
          <w:rFonts w:asciiTheme="minorHAnsi" w:hAnsiTheme="minorHAnsi"/>
          <w:szCs w:val="22"/>
        </w:rPr>
        <w:fldChar w:fldCharType="begin">
          <w:ffData>
            <w:name w:val=""/>
            <w:enabled/>
            <w:calcOnExit w:val="0"/>
            <w:textInput>
              <w:default w:val="[Address]"/>
            </w:textInput>
          </w:ffData>
        </w:fldChar>
      </w:r>
      <w:r w:rsidRPr="00BB0A44">
        <w:rPr>
          <w:rFonts w:asciiTheme="minorHAnsi" w:hAnsiTheme="minorHAnsi"/>
          <w:szCs w:val="22"/>
        </w:rPr>
        <w:instrText xml:space="preserve"> FORMTEXT </w:instrText>
      </w:r>
      <w:r w:rsidRPr="00BB0A44">
        <w:rPr>
          <w:rFonts w:asciiTheme="minorHAnsi" w:hAnsiTheme="minorHAnsi"/>
          <w:szCs w:val="22"/>
        </w:rPr>
      </w:r>
      <w:r w:rsidRPr="00BB0A44">
        <w:rPr>
          <w:rFonts w:asciiTheme="minorHAnsi" w:hAnsiTheme="minorHAnsi"/>
          <w:szCs w:val="22"/>
        </w:rPr>
        <w:fldChar w:fldCharType="separate"/>
      </w:r>
      <w:r w:rsidRPr="00BB0A44">
        <w:rPr>
          <w:rFonts w:asciiTheme="minorHAnsi" w:hAnsiTheme="minorHAnsi"/>
          <w:noProof/>
          <w:szCs w:val="22"/>
        </w:rPr>
        <w:t>[Address]</w:t>
      </w:r>
      <w:r w:rsidRPr="00BB0A44">
        <w:rPr>
          <w:rFonts w:asciiTheme="minorHAnsi" w:hAnsiTheme="minorHAnsi"/>
          <w:szCs w:val="22"/>
        </w:rPr>
        <w:fldChar w:fldCharType="end"/>
      </w:r>
    </w:p>
    <w:p w:rsidR="00531240" w:rsidRPr="00BB0A44" w:rsidRDefault="00531240" w:rsidP="00BB0A44">
      <w:pPr>
        <w:jc w:val="both"/>
        <w:rPr>
          <w:rFonts w:asciiTheme="minorHAnsi" w:hAnsiTheme="minorHAnsi"/>
          <w:szCs w:val="22"/>
        </w:rPr>
      </w:pPr>
      <w:r w:rsidRPr="00BB0A44">
        <w:rPr>
          <w:rFonts w:asciiTheme="minorHAnsi" w:hAnsiTheme="minorHAnsi"/>
          <w:szCs w:val="22"/>
        </w:rPr>
        <w:t xml:space="preserve"> (</w:t>
      </w:r>
      <w:proofErr w:type="gramStart"/>
      <w:r w:rsidRPr="00BB0A44">
        <w:rPr>
          <w:rFonts w:asciiTheme="minorHAnsi" w:hAnsiTheme="minorHAnsi"/>
          <w:szCs w:val="22"/>
        </w:rPr>
        <w:t>hereinafter</w:t>
      </w:r>
      <w:proofErr w:type="gramEnd"/>
      <w:r w:rsidRPr="00BB0A44">
        <w:rPr>
          <w:rFonts w:asciiTheme="minorHAnsi" w:hAnsiTheme="minorHAnsi"/>
          <w:szCs w:val="22"/>
        </w:rPr>
        <w:t xml:space="preserve"> </w:t>
      </w:r>
      <w:r w:rsidRPr="00BB0A44">
        <w:rPr>
          <w:rFonts w:asciiTheme="minorHAnsi" w:hAnsiTheme="minorHAnsi"/>
          <w:bCs/>
          <w:szCs w:val="22"/>
        </w:rPr>
        <w:t>Operator</w:t>
      </w:r>
      <w:r w:rsidRPr="00BB0A44">
        <w:rPr>
          <w:rFonts w:asciiTheme="minorHAnsi" w:hAnsiTheme="minorHAnsi"/>
          <w:szCs w:val="22"/>
        </w:rPr>
        <w:t>)</w:t>
      </w:r>
    </w:p>
    <w:p w:rsidR="00531240" w:rsidRPr="00BB0A44" w:rsidRDefault="00531240" w:rsidP="00BB0A44">
      <w:pPr>
        <w:jc w:val="both"/>
        <w:rPr>
          <w:rFonts w:asciiTheme="minorHAnsi" w:hAnsiTheme="minorHAnsi"/>
          <w:szCs w:val="22"/>
        </w:rPr>
      </w:pPr>
    </w:p>
    <w:sdt>
      <w:sdtPr>
        <w:rPr>
          <w:rFonts w:eastAsia="Calibri" w:cs="Times New Roman"/>
          <w:b w:val="0"/>
          <w:bCs w:val="0"/>
          <w:color w:val="auto"/>
          <w:sz w:val="22"/>
          <w:szCs w:val="24"/>
          <w:lang w:val="en-GB"/>
        </w:rPr>
        <w:id w:val="1045407144"/>
        <w:docPartObj>
          <w:docPartGallery w:val="Table of Contents"/>
          <w:docPartUnique/>
        </w:docPartObj>
      </w:sdtPr>
      <w:sdtEndPr>
        <w:rPr>
          <w:noProof/>
        </w:rPr>
      </w:sdtEndPr>
      <w:sdtContent>
        <w:p w:rsidR="00531240" w:rsidRPr="00BB0A44" w:rsidRDefault="00531240" w:rsidP="000C0FA7">
          <w:pPr>
            <w:pStyle w:val="TOCHeading"/>
            <w:rPr>
              <w:b w:val="0"/>
            </w:rPr>
          </w:pPr>
          <w:r w:rsidRPr="00BB0A44">
            <w:rPr>
              <w:b w:val="0"/>
            </w:rPr>
            <w:t>Contents</w:t>
          </w:r>
        </w:p>
        <w:p w:rsidR="00531240" w:rsidRPr="00BB0A44" w:rsidRDefault="00531240" w:rsidP="00BB0A44">
          <w:pPr>
            <w:pStyle w:val="TOC1"/>
            <w:tabs>
              <w:tab w:val="left" w:pos="440"/>
              <w:tab w:val="right" w:leader="dot" w:pos="9016"/>
            </w:tabs>
            <w:jc w:val="both"/>
            <w:rPr>
              <w:rFonts w:asciiTheme="minorHAnsi" w:eastAsiaTheme="minorEastAsia" w:hAnsiTheme="minorHAnsi" w:cstheme="minorBidi"/>
              <w:noProof/>
              <w:szCs w:val="22"/>
              <w:lang w:val="en-ZA" w:eastAsia="en-ZA"/>
            </w:rPr>
          </w:pPr>
          <w:r w:rsidRPr="00BB0A44">
            <w:rPr>
              <w:bCs/>
              <w:noProof/>
            </w:rPr>
            <w:fldChar w:fldCharType="begin"/>
          </w:r>
          <w:r w:rsidRPr="00BB0A44">
            <w:rPr>
              <w:bCs/>
              <w:noProof/>
            </w:rPr>
            <w:instrText xml:space="preserve"> TOC \o "1-3" \h \z \u </w:instrText>
          </w:r>
          <w:r w:rsidRPr="00BB0A44">
            <w:rPr>
              <w:bCs/>
              <w:noProof/>
            </w:rPr>
            <w:fldChar w:fldCharType="separate"/>
          </w:r>
          <w:hyperlink w:anchor="_Toc29362666" w:history="1">
            <w:r w:rsidRPr="00BB0A44">
              <w:rPr>
                <w:rStyle w:val="Hyperlink"/>
                <w:noProof/>
                <w:u w:val="none"/>
              </w:rPr>
              <w:t>1</w:t>
            </w:r>
            <w:r w:rsidRPr="00BB0A44">
              <w:rPr>
                <w:rFonts w:asciiTheme="minorHAnsi" w:eastAsiaTheme="minorEastAsia" w:hAnsiTheme="minorHAnsi" w:cstheme="minorBidi"/>
                <w:noProof/>
                <w:szCs w:val="22"/>
                <w:lang w:val="en-ZA" w:eastAsia="en-ZA"/>
              </w:rPr>
              <w:tab/>
            </w:r>
            <w:r w:rsidRPr="00BB0A44">
              <w:rPr>
                <w:rStyle w:val="Hyperlink"/>
                <w:noProof/>
                <w:u w:val="none"/>
              </w:rPr>
              <w:t>Definitions</w:t>
            </w:r>
            <w:r w:rsidRPr="00BB0A44">
              <w:rPr>
                <w:noProof/>
                <w:webHidden/>
              </w:rPr>
              <w:tab/>
            </w:r>
            <w:r w:rsidRPr="00BB0A44">
              <w:rPr>
                <w:noProof/>
                <w:webHidden/>
              </w:rPr>
              <w:fldChar w:fldCharType="begin"/>
            </w:r>
            <w:r w:rsidRPr="00BB0A44">
              <w:rPr>
                <w:noProof/>
                <w:webHidden/>
              </w:rPr>
              <w:instrText xml:space="preserve"> PAGEREF _Toc29362666 \h </w:instrText>
            </w:r>
            <w:r w:rsidRPr="00BB0A44">
              <w:rPr>
                <w:noProof/>
                <w:webHidden/>
              </w:rPr>
            </w:r>
            <w:r w:rsidRPr="00BB0A44">
              <w:rPr>
                <w:noProof/>
                <w:webHidden/>
              </w:rPr>
              <w:fldChar w:fldCharType="separate"/>
            </w:r>
            <w:r w:rsidRPr="00BB0A44">
              <w:rPr>
                <w:noProof/>
                <w:webHidden/>
              </w:rPr>
              <w:t>1</w:t>
            </w:r>
            <w:r w:rsidRPr="00BB0A44">
              <w:rPr>
                <w:noProof/>
                <w:webHidden/>
              </w:rPr>
              <w:fldChar w:fldCharType="end"/>
            </w:r>
          </w:hyperlink>
        </w:p>
        <w:p w:rsidR="00531240" w:rsidRPr="00BB0A44" w:rsidRDefault="00DB2084" w:rsidP="00BB0A44">
          <w:pPr>
            <w:pStyle w:val="TOC1"/>
            <w:tabs>
              <w:tab w:val="left" w:pos="440"/>
              <w:tab w:val="right" w:leader="dot" w:pos="9016"/>
            </w:tabs>
            <w:jc w:val="both"/>
            <w:rPr>
              <w:rFonts w:asciiTheme="minorHAnsi" w:eastAsiaTheme="minorEastAsia" w:hAnsiTheme="minorHAnsi" w:cstheme="minorBidi"/>
              <w:noProof/>
              <w:szCs w:val="22"/>
              <w:lang w:val="en-ZA" w:eastAsia="en-ZA"/>
            </w:rPr>
          </w:pPr>
          <w:hyperlink w:anchor="_Toc29362667" w:history="1">
            <w:r w:rsidR="00531240" w:rsidRPr="00BB0A44">
              <w:rPr>
                <w:rStyle w:val="Hyperlink"/>
                <w:noProof/>
                <w:u w:val="none"/>
              </w:rPr>
              <w:t>2</w:t>
            </w:r>
            <w:r w:rsidR="00531240" w:rsidRPr="00BB0A44">
              <w:rPr>
                <w:rFonts w:asciiTheme="minorHAnsi" w:eastAsiaTheme="minorEastAsia" w:hAnsiTheme="minorHAnsi" w:cstheme="minorBidi"/>
                <w:noProof/>
                <w:szCs w:val="22"/>
                <w:lang w:val="en-ZA" w:eastAsia="en-ZA"/>
              </w:rPr>
              <w:tab/>
            </w:r>
            <w:r w:rsidR="00531240" w:rsidRPr="00BB0A44">
              <w:rPr>
                <w:rStyle w:val="Hyperlink"/>
                <w:noProof/>
                <w:u w:val="none"/>
              </w:rPr>
              <w:t>Purpose</w:t>
            </w:r>
            <w:r w:rsidR="00531240" w:rsidRPr="00BB0A44">
              <w:rPr>
                <w:noProof/>
                <w:webHidden/>
              </w:rPr>
              <w:tab/>
            </w:r>
            <w:r w:rsidR="00531240" w:rsidRPr="00BB0A44">
              <w:rPr>
                <w:noProof/>
                <w:webHidden/>
              </w:rPr>
              <w:fldChar w:fldCharType="begin"/>
            </w:r>
            <w:r w:rsidR="00531240" w:rsidRPr="00BB0A44">
              <w:rPr>
                <w:noProof/>
                <w:webHidden/>
              </w:rPr>
              <w:instrText xml:space="preserve"> PAGEREF _Toc29362667 \h </w:instrText>
            </w:r>
            <w:r w:rsidR="00531240" w:rsidRPr="00BB0A44">
              <w:rPr>
                <w:noProof/>
                <w:webHidden/>
              </w:rPr>
            </w:r>
            <w:r w:rsidR="00531240" w:rsidRPr="00BB0A44">
              <w:rPr>
                <w:noProof/>
                <w:webHidden/>
              </w:rPr>
              <w:fldChar w:fldCharType="separate"/>
            </w:r>
            <w:r w:rsidR="00531240" w:rsidRPr="00BB0A44">
              <w:rPr>
                <w:noProof/>
                <w:webHidden/>
              </w:rPr>
              <w:t>1</w:t>
            </w:r>
            <w:r w:rsidR="00531240" w:rsidRPr="00BB0A44">
              <w:rPr>
                <w:noProof/>
                <w:webHidden/>
              </w:rPr>
              <w:fldChar w:fldCharType="end"/>
            </w:r>
          </w:hyperlink>
        </w:p>
        <w:p w:rsidR="00531240" w:rsidRPr="00BB0A44" w:rsidRDefault="00DB2084" w:rsidP="00BB0A44">
          <w:pPr>
            <w:pStyle w:val="TOC1"/>
            <w:tabs>
              <w:tab w:val="left" w:pos="440"/>
              <w:tab w:val="right" w:leader="dot" w:pos="9016"/>
            </w:tabs>
            <w:jc w:val="both"/>
            <w:rPr>
              <w:rFonts w:asciiTheme="minorHAnsi" w:eastAsiaTheme="minorEastAsia" w:hAnsiTheme="minorHAnsi" w:cstheme="minorBidi"/>
              <w:noProof/>
              <w:szCs w:val="22"/>
              <w:lang w:val="en-ZA" w:eastAsia="en-ZA"/>
            </w:rPr>
          </w:pPr>
          <w:hyperlink w:anchor="_Toc29362668" w:history="1">
            <w:r w:rsidR="00531240" w:rsidRPr="00BB0A44">
              <w:rPr>
                <w:rStyle w:val="Hyperlink"/>
                <w:noProof/>
                <w:u w:val="none"/>
              </w:rPr>
              <w:t>3</w:t>
            </w:r>
            <w:r w:rsidR="00531240" w:rsidRPr="00BB0A44">
              <w:rPr>
                <w:rFonts w:asciiTheme="minorHAnsi" w:eastAsiaTheme="minorEastAsia" w:hAnsiTheme="minorHAnsi" w:cstheme="minorBidi"/>
                <w:noProof/>
                <w:szCs w:val="22"/>
                <w:lang w:val="en-ZA" w:eastAsia="en-ZA"/>
              </w:rPr>
              <w:tab/>
            </w:r>
            <w:r w:rsidR="00531240" w:rsidRPr="00BB0A44">
              <w:rPr>
                <w:rStyle w:val="Hyperlink"/>
                <w:noProof/>
                <w:u w:val="none"/>
              </w:rPr>
              <w:t>Scope</w:t>
            </w:r>
            <w:r w:rsidR="00531240" w:rsidRPr="00BB0A44">
              <w:rPr>
                <w:noProof/>
                <w:webHidden/>
              </w:rPr>
              <w:tab/>
            </w:r>
            <w:r w:rsidR="00531240" w:rsidRPr="00BB0A44">
              <w:rPr>
                <w:noProof/>
                <w:webHidden/>
              </w:rPr>
              <w:fldChar w:fldCharType="begin"/>
            </w:r>
            <w:r w:rsidR="00531240" w:rsidRPr="00BB0A44">
              <w:rPr>
                <w:noProof/>
                <w:webHidden/>
              </w:rPr>
              <w:instrText xml:space="preserve"> PAGEREF _Toc29362668 \h </w:instrText>
            </w:r>
            <w:r w:rsidR="00531240" w:rsidRPr="00BB0A44">
              <w:rPr>
                <w:noProof/>
                <w:webHidden/>
              </w:rPr>
            </w:r>
            <w:r w:rsidR="00531240" w:rsidRPr="00BB0A44">
              <w:rPr>
                <w:noProof/>
                <w:webHidden/>
              </w:rPr>
              <w:fldChar w:fldCharType="separate"/>
            </w:r>
            <w:r w:rsidR="00531240" w:rsidRPr="00BB0A44">
              <w:rPr>
                <w:noProof/>
                <w:webHidden/>
              </w:rPr>
              <w:t>1</w:t>
            </w:r>
            <w:r w:rsidR="00531240" w:rsidRPr="00BB0A44">
              <w:rPr>
                <w:noProof/>
                <w:webHidden/>
              </w:rPr>
              <w:fldChar w:fldCharType="end"/>
            </w:r>
          </w:hyperlink>
        </w:p>
        <w:p w:rsidR="00531240" w:rsidRPr="00BB0A44" w:rsidRDefault="00DB2084" w:rsidP="00BB0A44">
          <w:pPr>
            <w:pStyle w:val="TOC1"/>
            <w:tabs>
              <w:tab w:val="left" w:pos="440"/>
              <w:tab w:val="right" w:leader="dot" w:pos="9016"/>
            </w:tabs>
            <w:jc w:val="both"/>
            <w:rPr>
              <w:rFonts w:asciiTheme="minorHAnsi" w:eastAsiaTheme="minorEastAsia" w:hAnsiTheme="minorHAnsi" w:cstheme="minorBidi"/>
              <w:noProof/>
              <w:szCs w:val="22"/>
              <w:lang w:val="en-ZA" w:eastAsia="en-ZA"/>
            </w:rPr>
          </w:pPr>
          <w:hyperlink w:anchor="_Toc29362669" w:history="1">
            <w:r w:rsidR="00531240" w:rsidRPr="00BB0A44">
              <w:rPr>
                <w:rStyle w:val="Hyperlink"/>
                <w:noProof/>
                <w:u w:val="none"/>
              </w:rPr>
              <w:t>4</w:t>
            </w:r>
            <w:r w:rsidR="00531240" w:rsidRPr="00BB0A44">
              <w:rPr>
                <w:rFonts w:asciiTheme="minorHAnsi" w:eastAsiaTheme="minorEastAsia" w:hAnsiTheme="minorHAnsi" w:cstheme="minorBidi"/>
                <w:noProof/>
                <w:szCs w:val="22"/>
                <w:lang w:val="en-ZA" w:eastAsia="en-ZA"/>
              </w:rPr>
              <w:tab/>
            </w:r>
            <w:r w:rsidR="00531240" w:rsidRPr="00BB0A44">
              <w:rPr>
                <w:rStyle w:val="Hyperlink"/>
                <w:noProof/>
                <w:u w:val="none"/>
              </w:rPr>
              <w:t>Definitions</w:t>
            </w:r>
            <w:r w:rsidR="00531240" w:rsidRPr="00BB0A44">
              <w:rPr>
                <w:noProof/>
                <w:webHidden/>
              </w:rPr>
              <w:tab/>
            </w:r>
            <w:r w:rsidR="00531240" w:rsidRPr="00BB0A44">
              <w:rPr>
                <w:noProof/>
                <w:webHidden/>
              </w:rPr>
              <w:fldChar w:fldCharType="begin"/>
            </w:r>
            <w:r w:rsidR="00531240" w:rsidRPr="00BB0A44">
              <w:rPr>
                <w:noProof/>
                <w:webHidden/>
              </w:rPr>
              <w:instrText xml:space="preserve"> PAGEREF _Toc29362669 \h </w:instrText>
            </w:r>
            <w:r w:rsidR="00531240" w:rsidRPr="00BB0A44">
              <w:rPr>
                <w:noProof/>
                <w:webHidden/>
              </w:rPr>
            </w:r>
            <w:r w:rsidR="00531240" w:rsidRPr="00BB0A44">
              <w:rPr>
                <w:noProof/>
                <w:webHidden/>
              </w:rPr>
              <w:fldChar w:fldCharType="separate"/>
            </w:r>
            <w:r w:rsidR="00531240" w:rsidRPr="00BB0A44">
              <w:rPr>
                <w:noProof/>
                <w:webHidden/>
              </w:rPr>
              <w:t>2</w:t>
            </w:r>
            <w:r w:rsidR="00531240" w:rsidRPr="00BB0A44">
              <w:rPr>
                <w:noProof/>
                <w:webHidden/>
              </w:rPr>
              <w:fldChar w:fldCharType="end"/>
            </w:r>
          </w:hyperlink>
        </w:p>
        <w:p w:rsidR="00531240" w:rsidRPr="00BB0A44" w:rsidRDefault="00DB2084" w:rsidP="00BB0A44">
          <w:pPr>
            <w:pStyle w:val="TOC1"/>
            <w:tabs>
              <w:tab w:val="left" w:pos="440"/>
              <w:tab w:val="right" w:leader="dot" w:pos="9016"/>
            </w:tabs>
            <w:jc w:val="both"/>
            <w:rPr>
              <w:rFonts w:asciiTheme="minorHAnsi" w:eastAsiaTheme="minorEastAsia" w:hAnsiTheme="minorHAnsi" w:cstheme="minorBidi"/>
              <w:noProof/>
              <w:szCs w:val="22"/>
              <w:lang w:val="en-ZA" w:eastAsia="en-ZA"/>
            </w:rPr>
          </w:pPr>
          <w:hyperlink w:anchor="_Toc29362670" w:history="1">
            <w:r w:rsidR="00531240" w:rsidRPr="00BB0A44">
              <w:rPr>
                <w:rStyle w:val="Hyperlink"/>
                <w:noProof/>
                <w:u w:val="none"/>
              </w:rPr>
              <w:t>5</w:t>
            </w:r>
            <w:r w:rsidR="00531240" w:rsidRPr="00BB0A44">
              <w:rPr>
                <w:rFonts w:asciiTheme="minorHAnsi" w:eastAsiaTheme="minorEastAsia" w:hAnsiTheme="minorHAnsi" w:cstheme="minorBidi"/>
                <w:noProof/>
                <w:szCs w:val="22"/>
                <w:lang w:val="en-ZA" w:eastAsia="en-ZA"/>
              </w:rPr>
              <w:tab/>
            </w:r>
            <w:r w:rsidR="00531240" w:rsidRPr="00BB0A44">
              <w:rPr>
                <w:rStyle w:val="Hyperlink"/>
                <w:noProof/>
                <w:u w:val="none"/>
              </w:rPr>
              <w:t>Obligations of the Responsible Party</w:t>
            </w:r>
            <w:r w:rsidR="00531240" w:rsidRPr="00BB0A44">
              <w:rPr>
                <w:noProof/>
                <w:webHidden/>
              </w:rPr>
              <w:tab/>
            </w:r>
            <w:r w:rsidR="00531240" w:rsidRPr="00BB0A44">
              <w:rPr>
                <w:noProof/>
                <w:webHidden/>
              </w:rPr>
              <w:fldChar w:fldCharType="begin"/>
            </w:r>
            <w:r w:rsidR="00531240" w:rsidRPr="00BB0A44">
              <w:rPr>
                <w:noProof/>
                <w:webHidden/>
              </w:rPr>
              <w:instrText xml:space="preserve"> PAGEREF _Toc29362670 \h </w:instrText>
            </w:r>
            <w:r w:rsidR="00531240" w:rsidRPr="00BB0A44">
              <w:rPr>
                <w:noProof/>
                <w:webHidden/>
              </w:rPr>
            </w:r>
            <w:r w:rsidR="00531240" w:rsidRPr="00BB0A44">
              <w:rPr>
                <w:noProof/>
                <w:webHidden/>
              </w:rPr>
              <w:fldChar w:fldCharType="separate"/>
            </w:r>
            <w:r w:rsidR="00531240" w:rsidRPr="00BB0A44">
              <w:rPr>
                <w:noProof/>
                <w:webHidden/>
              </w:rPr>
              <w:t>2</w:t>
            </w:r>
            <w:r w:rsidR="00531240" w:rsidRPr="00BB0A44">
              <w:rPr>
                <w:noProof/>
                <w:webHidden/>
              </w:rPr>
              <w:fldChar w:fldCharType="end"/>
            </w:r>
          </w:hyperlink>
        </w:p>
        <w:p w:rsidR="00531240" w:rsidRPr="00BB0A44" w:rsidRDefault="00DB2084" w:rsidP="00BB0A44">
          <w:pPr>
            <w:pStyle w:val="TOC1"/>
            <w:tabs>
              <w:tab w:val="left" w:pos="440"/>
              <w:tab w:val="right" w:leader="dot" w:pos="9016"/>
            </w:tabs>
            <w:jc w:val="both"/>
            <w:rPr>
              <w:rFonts w:asciiTheme="minorHAnsi" w:eastAsiaTheme="minorEastAsia" w:hAnsiTheme="minorHAnsi" w:cstheme="minorBidi"/>
              <w:noProof/>
              <w:szCs w:val="22"/>
              <w:lang w:val="en-ZA" w:eastAsia="en-ZA"/>
            </w:rPr>
          </w:pPr>
          <w:hyperlink w:anchor="_Toc29362671" w:history="1">
            <w:r w:rsidR="00531240" w:rsidRPr="00BB0A44">
              <w:rPr>
                <w:rStyle w:val="Hyperlink"/>
                <w:noProof/>
                <w:u w:val="none"/>
              </w:rPr>
              <w:t>6</w:t>
            </w:r>
            <w:r w:rsidR="00531240" w:rsidRPr="00BB0A44">
              <w:rPr>
                <w:rFonts w:asciiTheme="minorHAnsi" w:eastAsiaTheme="minorEastAsia" w:hAnsiTheme="minorHAnsi" w:cstheme="minorBidi"/>
                <w:noProof/>
                <w:szCs w:val="22"/>
                <w:lang w:val="en-ZA" w:eastAsia="en-ZA"/>
              </w:rPr>
              <w:tab/>
            </w:r>
            <w:r w:rsidR="00531240" w:rsidRPr="00BB0A44">
              <w:rPr>
                <w:rStyle w:val="Hyperlink"/>
                <w:noProof/>
                <w:u w:val="none"/>
              </w:rPr>
              <w:t>Obligations of the Operator</w:t>
            </w:r>
            <w:r w:rsidR="00531240" w:rsidRPr="00BB0A44">
              <w:rPr>
                <w:noProof/>
                <w:webHidden/>
              </w:rPr>
              <w:tab/>
            </w:r>
            <w:r w:rsidR="00531240" w:rsidRPr="00BB0A44">
              <w:rPr>
                <w:noProof/>
                <w:webHidden/>
              </w:rPr>
              <w:fldChar w:fldCharType="begin"/>
            </w:r>
            <w:r w:rsidR="00531240" w:rsidRPr="00BB0A44">
              <w:rPr>
                <w:noProof/>
                <w:webHidden/>
              </w:rPr>
              <w:instrText xml:space="preserve"> PAGEREF _Toc29362671 \h </w:instrText>
            </w:r>
            <w:r w:rsidR="00531240" w:rsidRPr="00BB0A44">
              <w:rPr>
                <w:noProof/>
                <w:webHidden/>
              </w:rPr>
            </w:r>
            <w:r w:rsidR="00531240" w:rsidRPr="00BB0A44">
              <w:rPr>
                <w:noProof/>
                <w:webHidden/>
              </w:rPr>
              <w:fldChar w:fldCharType="separate"/>
            </w:r>
            <w:r w:rsidR="00531240" w:rsidRPr="00BB0A44">
              <w:rPr>
                <w:noProof/>
                <w:webHidden/>
              </w:rPr>
              <w:t>3</w:t>
            </w:r>
            <w:r w:rsidR="00531240" w:rsidRPr="00BB0A44">
              <w:rPr>
                <w:noProof/>
                <w:webHidden/>
              </w:rPr>
              <w:fldChar w:fldCharType="end"/>
            </w:r>
          </w:hyperlink>
        </w:p>
        <w:p w:rsidR="00531240" w:rsidRPr="00BB0A44" w:rsidRDefault="00DB2084" w:rsidP="00BB0A44">
          <w:pPr>
            <w:pStyle w:val="TOC1"/>
            <w:tabs>
              <w:tab w:val="left" w:pos="440"/>
              <w:tab w:val="right" w:leader="dot" w:pos="9016"/>
            </w:tabs>
            <w:jc w:val="both"/>
            <w:rPr>
              <w:rFonts w:asciiTheme="minorHAnsi" w:eastAsiaTheme="minorEastAsia" w:hAnsiTheme="minorHAnsi" w:cstheme="minorBidi"/>
              <w:noProof/>
              <w:szCs w:val="22"/>
              <w:lang w:val="en-ZA" w:eastAsia="en-ZA"/>
            </w:rPr>
          </w:pPr>
          <w:hyperlink w:anchor="_Toc29362672" w:history="1">
            <w:r w:rsidR="00531240" w:rsidRPr="00BB0A44">
              <w:rPr>
                <w:rStyle w:val="Hyperlink"/>
                <w:noProof/>
                <w:u w:val="none"/>
              </w:rPr>
              <w:t>7</w:t>
            </w:r>
            <w:r w:rsidR="00531240" w:rsidRPr="00BB0A44">
              <w:rPr>
                <w:rFonts w:asciiTheme="minorHAnsi" w:eastAsiaTheme="minorEastAsia" w:hAnsiTheme="minorHAnsi" w:cstheme="minorBidi"/>
                <w:noProof/>
                <w:szCs w:val="22"/>
                <w:lang w:val="en-ZA" w:eastAsia="en-ZA"/>
              </w:rPr>
              <w:tab/>
            </w:r>
            <w:r w:rsidR="00531240" w:rsidRPr="00BB0A44">
              <w:rPr>
                <w:rStyle w:val="Hyperlink"/>
                <w:noProof/>
                <w:u w:val="none"/>
              </w:rPr>
              <w:t>Rights of Data Subjects</w:t>
            </w:r>
            <w:r w:rsidR="00531240" w:rsidRPr="00BB0A44">
              <w:rPr>
                <w:noProof/>
                <w:webHidden/>
              </w:rPr>
              <w:tab/>
            </w:r>
            <w:r w:rsidR="00531240" w:rsidRPr="00BB0A44">
              <w:rPr>
                <w:noProof/>
                <w:webHidden/>
              </w:rPr>
              <w:fldChar w:fldCharType="begin"/>
            </w:r>
            <w:r w:rsidR="00531240" w:rsidRPr="00BB0A44">
              <w:rPr>
                <w:noProof/>
                <w:webHidden/>
              </w:rPr>
              <w:instrText xml:space="preserve"> PAGEREF _Toc29362672 \h </w:instrText>
            </w:r>
            <w:r w:rsidR="00531240" w:rsidRPr="00BB0A44">
              <w:rPr>
                <w:noProof/>
                <w:webHidden/>
              </w:rPr>
            </w:r>
            <w:r w:rsidR="00531240" w:rsidRPr="00BB0A44">
              <w:rPr>
                <w:noProof/>
                <w:webHidden/>
              </w:rPr>
              <w:fldChar w:fldCharType="separate"/>
            </w:r>
            <w:r w:rsidR="00531240" w:rsidRPr="00BB0A44">
              <w:rPr>
                <w:noProof/>
                <w:webHidden/>
              </w:rPr>
              <w:t>4</w:t>
            </w:r>
            <w:r w:rsidR="00531240" w:rsidRPr="00BB0A44">
              <w:rPr>
                <w:noProof/>
                <w:webHidden/>
              </w:rPr>
              <w:fldChar w:fldCharType="end"/>
            </w:r>
          </w:hyperlink>
        </w:p>
        <w:p w:rsidR="00531240" w:rsidRPr="00BB0A44" w:rsidRDefault="00DB2084" w:rsidP="00BB0A44">
          <w:pPr>
            <w:pStyle w:val="TOC1"/>
            <w:tabs>
              <w:tab w:val="left" w:pos="440"/>
              <w:tab w:val="right" w:leader="dot" w:pos="9016"/>
            </w:tabs>
            <w:jc w:val="both"/>
            <w:rPr>
              <w:rFonts w:asciiTheme="minorHAnsi" w:eastAsiaTheme="minorEastAsia" w:hAnsiTheme="minorHAnsi" w:cstheme="minorBidi"/>
              <w:noProof/>
              <w:szCs w:val="22"/>
              <w:lang w:val="en-ZA" w:eastAsia="en-ZA"/>
            </w:rPr>
          </w:pPr>
          <w:hyperlink w:anchor="_Toc29362673" w:history="1">
            <w:r w:rsidR="00531240" w:rsidRPr="00BB0A44">
              <w:rPr>
                <w:rStyle w:val="Hyperlink"/>
                <w:noProof/>
                <w:u w:val="none"/>
              </w:rPr>
              <w:t>8</w:t>
            </w:r>
            <w:r w:rsidR="00531240" w:rsidRPr="00BB0A44">
              <w:rPr>
                <w:rFonts w:asciiTheme="minorHAnsi" w:eastAsiaTheme="minorEastAsia" w:hAnsiTheme="minorHAnsi" w:cstheme="minorBidi"/>
                <w:noProof/>
                <w:szCs w:val="22"/>
                <w:lang w:val="en-ZA" w:eastAsia="en-ZA"/>
              </w:rPr>
              <w:tab/>
            </w:r>
            <w:r w:rsidR="00531240" w:rsidRPr="00BB0A44">
              <w:rPr>
                <w:rStyle w:val="Hyperlink"/>
                <w:noProof/>
                <w:u w:val="none"/>
              </w:rPr>
              <w:t>Term and Termination</w:t>
            </w:r>
            <w:r w:rsidR="00531240" w:rsidRPr="00BB0A44">
              <w:rPr>
                <w:noProof/>
                <w:webHidden/>
              </w:rPr>
              <w:tab/>
            </w:r>
            <w:r w:rsidR="00531240" w:rsidRPr="00BB0A44">
              <w:rPr>
                <w:noProof/>
                <w:webHidden/>
              </w:rPr>
              <w:fldChar w:fldCharType="begin"/>
            </w:r>
            <w:r w:rsidR="00531240" w:rsidRPr="00BB0A44">
              <w:rPr>
                <w:noProof/>
                <w:webHidden/>
              </w:rPr>
              <w:instrText xml:space="preserve"> PAGEREF _Toc29362673 \h </w:instrText>
            </w:r>
            <w:r w:rsidR="00531240" w:rsidRPr="00BB0A44">
              <w:rPr>
                <w:noProof/>
                <w:webHidden/>
              </w:rPr>
            </w:r>
            <w:r w:rsidR="00531240" w:rsidRPr="00BB0A44">
              <w:rPr>
                <w:noProof/>
                <w:webHidden/>
              </w:rPr>
              <w:fldChar w:fldCharType="separate"/>
            </w:r>
            <w:r w:rsidR="00531240" w:rsidRPr="00BB0A44">
              <w:rPr>
                <w:noProof/>
                <w:webHidden/>
              </w:rPr>
              <w:t>4</w:t>
            </w:r>
            <w:r w:rsidR="00531240" w:rsidRPr="00BB0A44">
              <w:rPr>
                <w:noProof/>
                <w:webHidden/>
              </w:rPr>
              <w:fldChar w:fldCharType="end"/>
            </w:r>
          </w:hyperlink>
        </w:p>
        <w:p w:rsidR="00531240" w:rsidRPr="00BB0A44" w:rsidRDefault="00DB2084" w:rsidP="00BB0A44">
          <w:pPr>
            <w:pStyle w:val="TOC1"/>
            <w:tabs>
              <w:tab w:val="left" w:pos="440"/>
              <w:tab w:val="right" w:leader="dot" w:pos="9016"/>
            </w:tabs>
            <w:jc w:val="both"/>
            <w:rPr>
              <w:rFonts w:asciiTheme="minorHAnsi" w:eastAsiaTheme="minorEastAsia" w:hAnsiTheme="minorHAnsi" w:cstheme="minorBidi"/>
              <w:noProof/>
              <w:szCs w:val="22"/>
              <w:lang w:val="en-ZA" w:eastAsia="en-ZA"/>
            </w:rPr>
          </w:pPr>
          <w:hyperlink w:anchor="_Toc29362674" w:history="1">
            <w:r w:rsidR="00531240" w:rsidRPr="00BB0A44">
              <w:rPr>
                <w:rStyle w:val="Hyperlink"/>
                <w:noProof/>
                <w:u w:val="none"/>
              </w:rPr>
              <w:t>9</w:t>
            </w:r>
            <w:r w:rsidR="00531240" w:rsidRPr="00BB0A44">
              <w:rPr>
                <w:rFonts w:asciiTheme="minorHAnsi" w:eastAsiaTheme="minorEastAsia" w:hAnsiTheme="minorHAnsi" w:cstheme="minorBidi"/>
                <w:noProof/>
                <w:szCs w:val="22"/>
                <w:lang w:val="en-ZA" w:eastAsia="en-ZA"/>
              </w:rPr>
              <w:tab/>
            </w:r>
            <w:r w:rsidR="00531240" w:rsidRPr="00BB0A44">
              <w:rPr>
                <w:rStyle w:val="Hyperlink"/>
                <w:noProof/>
                <w:u w:val="none"/>
              </w:rPr>
              <w:t>Miscellaneous</w:t>
            </w:r>
            <w:r w:rsidR="00531240" w:rsidRPr="00BB0A44">
              <w:rPr>
                <w:noProof/>
                <w:webHidden/>
              </w:rPr>
              <w:tab/>
            </w:r>
            <w:r w:rsidR="00531240" w:rsidRPr="00BB0A44">
              <w:rPr>
                <w:noProof/>
                <w:webHidden/>
              </w:rPr>
              <w:fldChar w:fldCharType="begin"/>
            </w:r>
            <w:r w:rsidR="00531240" w:rsidRPr="00BB0A44">
              <w:rPr>
                <w:noProof/>
                <w:webHidden/>
              </w:rPr>
              <w:instrText xml:space="preserve"> PAGEREF _Toc29362674 \h </w:instrText>
            </w:r>
            <w:r w:rsidR="00531240" w:rsidRPr="00BB0A44">
              <w:rPr>
                <w:noProof/>
                <w:webHidden/>
              </w:rPr>
            </w:r>
            <w:r w:rsidR="00531240" w:rsidRPr="00BB0A44">
              <w:rPr>
                <w:noProof/>
                <w:webHidden/>
              </w:rPr>
              <w:fldChar w:fldCharType="separate"/>
            </w:r>
            <w:r w:rsidR="00531240" w:rsidRPr="00BB0A44">
              <w:rPr>
                <w:noProof/>
                <w:webHidden/>
              </w:rPr>
              <w:t>5</w:t>
            </w:r>
            <w:r w:rsidR="00531240" w:rsidRPr="00BB0A44">
              <w:rPr>
                <w:noProof/>
                <w:webHidden/>
              </w:rPr>
              <w:fldChar w:fldCharType="end"/>
            </w:r>
          </w:hyperlink>
        </w:p>
        <w:p w:rsidR="00531240" w:rsidRPr="00BB0A44" w:rsidRDefault="00DB2084" w:rsidP="00BB0A44">
          <w:pPr>
            <w:pStyle w:val="TOC1"/>
            <w:tabs>
              <w:tab w:val="left" w:pos="660"/>
              <w:tab w:val="right" w:leader="dot" w:pos="9016"/>
            </w:tabs>
            <w:jc w:val="both"/>
            <w:rPr>
              <w:rFonts w:asciiTheme="minorHAnsi" w:eastAsiaTheme="minorEastAsia" w:hAnsiTheme="minorHAnsi" w:cstheme="minorBidi"/>
              <w:noProof/>
              <w:szCs w:val="22"/>
              <w:lang w:val="en-ZA" w:eastAsia="en-ZA"/>
            </w:rPr>
          </w:pPr>
          <w:hyperlink w:anchor="_Toc29362675" w:history="1">
            <w:r w:rsidR="00531240" w:rsidRPr="00BB0A44">
              <w:rPr>
                <w:rStyle w:val="Hyperlink"/>
                <w:noProof/>
                <w:u w:val="none"/>
              </w:rPr>
              <w:t>10</w:t>
            </w:r>
            <w:r w:rsidR="00531240" w:rsidRPr="00BB0A44">
              <w:rPr>
                <w:rFonts w:asciiTheme="minorHAnsi" w:eastAsiaTheme="minorEastAsia" w:hAnsiTheme="minorHAnsi" w:cstheme="minorBidi"/>
                <w:noProof/>
                <w:szCs w:val="22"/>
                <w:lang w:val="en-ZA" w:eastAsia="en-ZA"/>
              </w:rPr>
              <w:tab/>
            </w:r>
            <w:r w:rsidR="00531240" w:rsidRPr="00BB0A44">
              <w:rPr>
                <w:rStyle w:val="Hyperlink"/>
                <w:noProof/>
                <w:u w:val="none"/>
              </w:rPr>
              <w:t>Annex 1</w:t>
            </w:r>
            <w:r w:rsidR="00531240" w:rsidRPr="00BB0A44">
              <w:rPr>
                <w:noProof/>
                <w:webHidden/>
              </w:rPr>
              <w:tab/>
            </w:r>
            <w:r w:rsidR="00531240" w:rsidRPr="00BB0A44">
              <w:rPr>
                <w:noProof/>
                <w:webHidden/>
              </w:rPr>
              <w:fldChar w:fldCharType="begin"/>
            </w:r>
            <w:r w:rsidR="00531240" w:rsidRPr="00BB0A44">
              <w:rPr>
                <w:noProof/>
                <w:webHidden/>
              </w:rPr>
              <w:instrText xml:space="preserve"> PAGEREF _Toc29362675 \h </w:instrText>
            </w:r>
            <w:r w:rsidR="00531240" w:rsidRPr="00BB0A44">
              <w:rPr>
                <w:noProof/>
                <w:webHidden/>
              </w:rPr>
            </w:r>
            <w:r w:rsidR="00531240" w:rsidRPr="00BB0A44">
              <w:rPr>
                <w:noProof/>
                <w:webHidden/>
              </w:rPr>
              <w:fldChar w:fldCharType="separate"/>
            </w:r>
            <w:r w:rsidR="00531240" w:rsidRPr="00BB0A44">
              <w:rPr>
                <w:noProof/>
                <w:webHidden/>
              </w:rPr>
              <w:t>6</w:t>
            </w:r>
            <w:r w:rsidR="00531240" w:rsidRPr="00BB0A44">
              <w:rPr>
                <w:noProof/>
                <w:webHidden/>
              </w:rPr>
              <w:fldChar w:fldCharType="end"/>
            </w:r>
          </w:hyperlink>
        </w:p>
        <w:p w:rsidR="00531240" w:rsidRPr="00BB0A44" w:rsidRDefault="00DB2084" w:rsidP="00BB0A44">
          <w:pPr>
            <w:pStyle w:val="TOC1"/>
            <w:tabs>
              <w:tab w:val="left" w:pos="660"/>
              <w:tab w:val="right" w:leader="dot" w:pos="9016"/>
            </w:tabs>
            <w:jc w:val="both"/>
            <w:rPr>
              <w:rFonts w:asciiTheme="minorHAnsi" w:eastAsiaTheme="minorEastAsia" w:hAnsiTheme="minorHAnsi" w:cstheme="minorBidi"/>
              <w:noProof/>
              <w:szCs w:val="22"/>
              <w:lang w:val="en-ZA" w:eastAsia="en-ZA"/>
            </w:rPr>
          </w:pPr>
          <w:hyperlink w:anchor="_Toc29362676" w:history="1">
            <w:r w:rsidR="00531240" w:rsidRPr="00BB0A44">
              <w:rPr>
                <w:rStyle w:val="Hyperlink"/>
                <w:noProof/>
                <w:u w:val="none"/>
              </w:rPr>
              <w:t>11</w:t>
            </w:r>
            <w:r w:rsidR="00531240" w:rsidRPr="00BB0A44">
              <w:rPr>
                <w:rFonts w:asciiTheme="minorHAnsi" w:eastAsiaTheme="minorEastAsia" w:hAnsiTheme="minorHAnsi" w:cstheme="minorBidi"/>
                <w:noProof/>
                <w:szCs w:val="22"/>
                <w:lang w:val="en-ZA" w:eastAsia="en-ZA"/>
              </w:rPr>
              <w:tab/>
            </w:r>
            <w:r w:rsidR="00531240" w:rsidRPr="00BB0A44">
              <w:rPr>
                <w:rStyle w:val="Hyperlink"/>
                <w:noProof/>
                <w:u w:val="none"/>
              </w:rPr>
              <w:t>Annex 2</w:t>
            </w:r>
            <w:r w:rsidR="00531240" w:rsidRPr="00BB0A44">
              <w:rPr>
                <w:noProof/>
                <w:webHidden/>
              </w:rPr>
              <w:tab/>
            </w:r>
            <w:r w:rsidR="00531240" w:rsidRPr="00BB0A44">
              <w:rPr>
                <w:noProof/>
                <w:webHidden/>
              </w:rPr>
              <w:fldChar w:fldCharType="begin"/>
            </w:r>
            <w:r w:rsidR="00531240" w:rsidRPr="00BB0A44">
              <w:rPr>
                <w:noProof/>
                <w:webHidden/>
              </w:rPr>
              <w:instrText xml:space="preserve"> PAGEREF _Toc29362676 \h </w:instrText>
            </w:r>
            <w:r w:rsidR="00531240" w:rsidRPr="00BB0A44">
              <w:rPr>
                <w:noProof/>
                <w:webHidden/>
              </w:rPr>
            </w:r>
            <w:r w:rsidR="00531240" w:rsidRPr="00BB0A44">
              <w:rPr>
                <w:noProof/>
                <w:webHidden/>
              </w:rPr>
              <w:fldChar w:fldCharType="separate"/>
            </w:r>
            <w:r w:rsidR="00531240" w:rsidRPr="00BB0A44">
              <w:rPr>
                <w:noProof/>
                <w:webHidden/>
              </w:rPr>
              <w:t>7</w:t>
            </w:r>
            <w:r w:rsidR="00531240" w:rsidRPr="00BB0A44">
              <w:rPr>
                <w:noProof/>
                <w:webHidden/>
              </w:rPr>
              <w:fldChar w:fldCharType="end"/>
            </w:r>
          </w:hyperlink>
        </w:p>
        <w:p w:rsidR="00531240" w:rsidRPr="00BB0A44" w:rsidRDefault="00DB2084" w:rsidP="00BB0A44">
          <w:pPr>
            <w:pStyle w:val="TOC1"/>
            <w:tabs>
              <w:tab w:val="left" w:pos="660"/>
              <w:tab w:val="right" w:leader="dot" w:pos="9016"/>
            </w:tabs>
            <w:jc w:val="both"/>
            <w:rPr>
              <w:rFonts w:asciiTheme="minorHAnsi" w:eastAsiaTheme="minorEastAsia" w:hAnsiTheme="minorHAnsi" w:cstheme="minorBidi"/>
              <w:noProof/>
              <w:szCs w:val="22"/>
              <w:lang w:val="en-ZA" w:eastAsia="en-ZA"/>
            </w:rPr>
          </w:pPr>
          <w:hyperlink w:anchor="_Toc29362677" w:history="1">
            <w:r w:rsidR="00531240" w:rsidRPr="00BB0A44">
              <w:rPr>
                <w:rStyle w:val="Hyperlink"/>
                <w:noProof/>
                <w:u w:val="none"/>
              </w:rPr>
              <w:t>12</w:t>
            </w:r>
            <w:r w:rsidR="00531240" w:rsidRPr="00BB0A44">
              <w:rPr>
                <w:rFonts w:asciiTheme="minorHAnsi" w:eastAsiaTheme="minorEastAsia" w:hAnsiTheme="minorHAnsi" w:cstheme="minorBidi"/>
                <w:noProof/>
                <w:szCs w:val="22"/>
                <w:lang w:val="en-ZA" w:eastAsia="en-ZA"/>
              </w:rPr>
              <w:tab/>
            </w:r>
            <w:r w:rsidR="00531240" w:rsidRPr="00BB0A44">
              <w:rPr>
                <w:rStyle w:val="Hyperlink"/>
                <w:noProof/>
                <w:u w:val="none"/>
              </w:rPr>
              <w:t>Annex 3</w:t>
            </w:r>
            <w:r w:rsidR="00531240" w:rsidRPr="00BB0A44">
              <w:rPr>
                <w:noProof/>
                <w:webHidden/>
              </w:rPr>
              <w:tab/>
            </w:r>
            <w:r w:rsidR="00531240" w:rsidRPr="00BB0A44">
              <w:rPr>
                <w:noProof/>
                <w:webHidden/>
              </w:rPr>
              <w:fldChar w:fldCharType="begin"/>
            </w:r>
            <w:r w:rsidR="00531240" w:rsidRPr="00BB0A44">
              <w:rPr>
                <w:noProof/>
                <w:webHidden/>
              </w:rPr>
              <w:instrText xml:space="preserve"> PAGEREF _Toc29362677 \h </w:instrText>
            </w:r>
            <w:r w:rsidR="00531240" w:rsidRPr="00BB0A44">
              <w:rPr>
                <w:noProof/>
                <w:webHidden/>
              </w:rPr>
            </w:r>
            <w:r w:rsidR="00531240" w:rsidRPr="00BB0A44">
              <w:rPr>
                <w:noProof/>
                <w:webHidden/>
              </w:rPr>
              <w:fldChar w:fldCharType="separate"/>
            </w:r>
            <w:r w:rsidR="00531240" w:rsidRPr="00BB0A44">
              <w:rPr>
                <w:noProof/>
                <w:webHidden/>
              </w:rPr>
              <w:t>8</w:t>
            </w:r>
            <w:r w:rsidR="00531240" w:rsidRPr="00BB0A44">
              <w:rPr>
                <w:noProof/>
                <w:webHidden/>
              </w:rPr>
              <w:fldChar w:fldCharType="end"/>
            </w:r>
          </w:hyperlink>
        </w:p>
        <w:p w:rsidR="00531240" w:rsidRPr="00BB0A44" w:rsidRDefault="00531240" w:rsidP="00BB0A44">
          <w:pPr>
            <w:jc w:val="both"/>
          </w:pPr>
          <w:r w:rsidRPr="00BB0A44">
            <w:rPr>
              <w:bCs/>
              <w:noProof/>
            </w:rPr>
            <w:fldChar w:fldCharType="end"/>
          </w:r>
        </w:p>
      </w:sdtContent>
    </w:sdt>
    <w:p w:rsidR="00531240" w:rsidRPr="00BB0A44" w:rsidRDefault="00531240" w:rsidP="00BB0A44">
      <w:pPr>
        <w:jc w:val="both"/>
        <w:rPr>
          <w:rFonts w:asciiTheme="minorHAnsi" w:hAnsiTheme="minorHAnsi"/>
          <w:szCs w:val="22"/>
        </w:rPr>
      </w:pPr>
    </w:p>
    <w:p w:rsidR="00531240" w:rsidRPr="00BB0A44" w:rsidRDefault="00531240" w:rsidP="00BB0A44">
      <w:pPr>
        <w:jc w:val="both"/>
        <w:rPr>
          <w:rFonts w:asciiTheme="minorHAnsi" w:hAnsiTheme="minorHAnsi"/>
          <w:szCs w:val="22"/>
        </w:rPr>
      </w:pPr>
    </w:p>
    <w:p w:rsidR="00531240" w:rsidRPr="00BB0A44" w:rsidRDefault="00531240" w:rsidP="00BB0A44">
      <w:pPr>
        <w:pStyle w:val="Heading1"/>
        <w:tabs>
          <w:tab w:val="left" w:pos="567"/>
          <w:tab w:val="left" w:pos="1134"/>
        </w:tabs>
        <w:spacing w:before="120" w:after="300" w:line="259" w:lineRule="auto"/>
        <w:jc w:val="both"/>
        <w:rPr>
          <w:b w:val="0"/>
          <w:szCs w:val="22"/>
        </w:rPr>
      </w:pPr>
      <w:bookmarkStart w:id="3" w:name="_Toc419381112"/>
      <w:bookmarkStart w:id="4" w:name="_Toc449020001"/>
      <w:bookmarkStart w:id="5" w:name="_Toc29362666"/>
      <w:r w:rsidRPr="00BB0A44">
        <w:rPr>
          <w:b w:val="0"/>
          <w:szCs w:val="22"/>
        </w:rPr>
        <w:t>Definitions</w:t>
      </w:r>
      <w:bookmarkEnd w:id="3"/>
      <w:bookmarkEnd w:id="4"/>
      <w:bookmarkEnd w:id="5"/>
    </w:p>
    <w:tbl>
      <w:tblPr>
        <w:tblStyle w:val="TableGrid"/>
        <w:tblW w:w="0" w:type="auto"/>
        <w:tblLook w:val="04A0" w:firstRow="1" w:lastRow="0" w:firstColumn="1" w:lastColumn="0" w:noHBand="0" w:noVBand="1"/>
      </w:tblPr>
      <w:tblGrid>
        <w:gridCol w:w="2411"/>
        <w:gridCol w:w="6605"/>
      </w:tblGrid>
      <w:tr w:rsidR="00531240" w:rsidRPr="00BB0A44" w:rsidTr="00CB0825">
        <w:tc>
          <w:tcPr>
            <w:tcW w:w="2448" w:type="dxa"/>
          </w:tcPr>
          <w:p w:rsidR="00531240" w:rsidRPr="00BB0A44" w:rsidRDefault="00531240" w:rsidP="00BB0A44">
            <w:pPr>
              <w:jc w:val="both"/>
              <w:rPr>
                <w:rFonts w:asciiTheme="minorHAnsi" w:hAnsiTheme="minorHAnsi"/>
                <w:b w:val="0"/>
                <w:szCs w:val="22"/>
                <w:u w:val="none"/>
              </w:rPr>
            </w:pPr>
            <w:r w:rsidRPr="00BB0A44">
              <w:rPr>
                <w:rFonts w:asciiTheme="minorHAnsi" w:hAnsiTheme="minorHAnsi"/>
                <w:b w:val="0"/>
                <w:szCs w:val="22"/>
                <w:u w:val="none"/>
              </w:rPr>
              <w:t>Term used</w:t>
            </w:r>
          </w:p>
        </w:tc>
        <w:tc>
          <w:tcPr>
            <w:tcW w:w="6794" w:type="dxa"/>
          </w:tcPr>
          <w:p w:rsidR="00531240" w:rsidRPr="00BB0A44" w:rsidRDefault="00531240" w:rsidP="00BB0A44">
            <w:pPr>
              <w:jc w:val="both"/>
              <w:rPr>
                <w:rFonts w:asciiTheme="minorHAnsi" w:hAnsiTheme="minorHAnsi"/>
                <w:b w:val="0"/>
                <w:szCs w:val="22"/>
                <w:u w:val="none"/>
              </w:rPr>
            </w:pPr>
            <w:r w:rsidRPr="00BB0A44">
              <w:rPr>
                <w:rFonts w:asciiTheme="minorHAnsi" w:hAnsiTheme="minorHAnsi"/>
                <w:b w:val="0"/>
                <w:szCs w:val="22"/>
                <w:u w:val="none"/>
              </w:rPr>
              <w:t>Definition source</w:t>
            </w:r>
          </w:p>
        </w:tc>
      </w:tr>
      <w:tr w:rsidR="00531240" w:rsidRPr="00BB0A44" w:rsidTr="00CB0825">
        <w:tc>
          <w:tcPr>
            <w:tcW w:w="2448" w:type="dxa"/>
          </w:tcPr>
          <w:p w:rsidR="00531240" w:rsidRPr="00BB0A44" w:rsidRDefault="00531240" w:rsidP="00BB0A44">
            <w:pPr>
              <w:jc w:val="both"/>
              <w:rPr>
                <w:rFonts w:asciiTheme="minorHAnsi" w:hAnsiTheme="minorHAnsi"/>
                <w:b w:val="0"/>
                <w:szCs w:val="22"/>
                <w:u w:val="none"/>
              </w:rPr>
            </w:pPr>
            <w:r w:rsidRPr="00BB0A44">
              <w:rPr>
                <w:rFonts w:asciiTheme="minorHAnsi" w:hAnsiTheme="minorHAnsi"/>
                <w:b w:val="0"/>
                <w:szCs w:val="22"/>
                <w:u w:val="none"/>
              </w:rPr>
              <w:t>Operator</w:t>
            </w:r>
          </w:p>
        </w:tc>
        <w:tc>
          <w:tcPr>
            <w:tcW w:w="6794" w:type="dxa"/>
          </w:tcPr>
          <w:p w:rsidR="00531240" w:rsidRPr="00BB0A44" w:rsidRDefault="00531240" w:rsidP="00BB0A44">
            <w:pPr>
              <w:jc w:val="both"/>
              <w:rPr>
                <w:rFonts w:asciiTheme="minorHAnsi" w:hAnsiTheme="minorHAnsi"/>
                <w:b w:val="0"/>
                <w:szCs w:val="22"/>
                <w:u w:val="none"/>
              </w:rPr>
            </w:pPr>
            <w:r w:rsidRPr="00BB0A44">
              <w:rPr>
                <w:rFonts w:asciiTheme="minorHAnsi" w:hAnsiTheme="minorHAnsi"/>
                <w:b w:val="0"/>
                <w:szCs w:val="22"/>
                <w:u w:val="none"/>
              </w:rPr>
              <w:t>As defined in Section 1 of the Act</w:t>
            </w:r>
          </w:p>
        </w:tc>
      </w:tr>
      <w:tr w:rsidR="00531240" w:rsidRPr="00BB0A44" w:rsidTr="00CB0825">
        <w:tc>
          <w:tcPr>
            <w:tcW w:w="2448" w:type="dxa"/>
          </w:tcPr>
          <w:p w:rsidR="00531240" w:rsidRPr="00BB0A44" w:rsidRDefault="00531240" w:rsidP="00BB0A44">
            <w:pPr>
              <w:jc w:val="both"/>
              <w:rPr>
                <w:rFonts w:asciiTheme="minorHAnsi" w:hAnsiTheme="minorHAnsi"/>
                <w:b w:val="0"/>
                <w:szCs w:val="22"/>
                <w:u w:val="none"/>
              </w:rPr>
            </w:pPr>
            <w:r w:rsidRPr="00BB0A44">
              <w:rPr>
                <w:rFonts w:asciiTheme="minorHAnsi" w:hAnsiTheme="minorHAnsi"/>
                <w:b w:val="0"/>
                <w:szCs w:val="22"/>
                <w:u w:val="none"/>
              </w:rPr>
              <w:t xml:space="preserve">Personal information </w:t>
            </w:r>
          </w:p>
        </w:tc>
        <w:tc>
          <w:tcPr>
            <w:tcW w:w="6794" w:type="dxa"/>
          </w:tcPr>
          <w:p w:rsidR="00531240" w:rsidRPr="00BB0A44" w:rsidRDefault="00531240" w:rsidP="00BB0A44">
            <w:pPr>
              <w:jc w:val="both"/>
              <w:rPr>
                <w:rFonts w:asciiTheme="minorHAnsi" w:hAnsiTheme="minorHAnsi"/>
                <w:b w:val="0"/>
                <w:szCs w:val="22"/>
                <w:u w:val="none"/>
              </w:rPr>
            </w:pPr>
            <w:r w:rsidRPr="00BB0A44">
              <w:rPr>
                <w:rFonts w:asciiTheme="minorHAnsi" w:hAnsiTheme="minorHAnsi"/>
                <w:b w:val="0"/>
                <w:szCs w:val="22"/>
                <w:u w:val="none"/>
              </w:rPr>
              <w:t>As defined in Section 1 of the Act</w:t>
            </w:r>
          </w:p>
        </w:tc>
      </w:tr>
      <w:tr w:rsidR="00531240" w:rsidRPr="00BB0A44" w:rsidTr="00CB0825">
        <w:tc>
          <w:tcPr>
            <w:tcW w:w="2448" w:type="dxa"/>
          </w:tcPr>
          <w:p w:rsidR="00531240" w:rsidRPr="00BB0A44" w:rsidRDefault="00531240" w:rsidP="00BB0A44">
            <w:pPr>
              <w:jc w:val="both"/>
              <w:rPr>
                <w:rFonts w:asciiTheme="minorHAnsi" w:hAnsiTheme="minorHAnsi"/>
                <w:b w:val="0"/>
                <w:szCs w:val="22"/>
                <w:u w:val="none"/>
              </w:rPr>
            </w:pPr>
            <w:r w:rsidRPr="00BB0A44">
              <w:rPr>
                <w:rFonts w:asciiTheme="minorHAnsi" w:hAnsiTheme="minorHAnsi"/>
                <w:b w:val="0"/>
                <w:szCs w:val="22"/>
                <w:u w:val="none"/>
              </w:rPr>
              <w:t>Processing</w:t>
            </w:r>
          </w:p>
        </w:tc>
        <w:tc>
          <w:tcPr>
            <w:tcW w:w="6794" w:type="dxa"/>
          </w:tcPr>
          <w:p w:rsidR="00531240" w:rsidRPr="00BB0A44" w:rsidRDefault="00531240" w:rsidP="00BB0A44">
            <w:pPr>
              <w:jc w:val="both"/>
              <w:rPr>
                <w:rFonts w:asciiTheme="minorHAnsi" w:hAnsiTheme="minorHAnsi"/>
                <w:b w:val="0"/>
                <w:szCs w:val="22"/>
                <w:u w:val="none"/>
              </w:rPr>
            </w:pPr>
            <w:r w:rsidRPr="00BB0A44">
              <w:rPr>
                <w:rFonts w:asciiTheme="minorHAnsi" w:hAnsiTheme="minorHAnsi"/>
                <w:b w:val="0"/>
                <w:szCs w:val="22"/>
                <w:u w:val="none"/>
              </w:rPr>
              <w:t>As defined in Section 1 of the Act</w:t>
            </w:r>
          </w:p>
        </w:tc>
      </w:tr>
      <w:tr w:rsidR="00531240" w:rsidRPr="00BB0A44" w:rsidTr="00CB0825">
        <w:tc>
          <w:tcPr>
            <w:tcW w:w="2448" w:type="dxa"/>
          </w:tcPr>
          <w:p w:rsidR="00531240" w:rsidRPr="00BB0A44" w:rsidRDefault="00531240" w:rsidP="00BB0A44">
            <w:pPr>
              <w:jc w:val="both"/>
              <w:rPr>
                <w:rFonts w:asciiTheme="minorHAnsi" w:hAnsiTheme="minorHAnsi"/>
                <w:b w:val="0"/>
                <w:szCs w:val="22"/>
                <w:u w:val="none"/>
              </w:rPr>
            </w:pPr>
            <w:r w:rsidRPr="00BB0A44">
              <w:rPr>
                <w:rFonts w:asciiTheme="minorHAnsi" w:hAnsiTheme="minorHAnsi" w:cs="Verdana"/>
                <w:b w:val="0"/>
                <w:szCs w:val="22"/>
                <w:u w:val="none"/>
              </w:rPr>
              <w:t>Regulator or Information Regulator</w:t>
            </w:r>
          </w:p>
        </w:tc>
        <w:tc>
          <w:tcPr>
            <w:tcW w:w="6794" w:type="dxa"/>
          </w:tcPr>
          <w:p w:rsidR="00531240" w:rsidRPr="00BB0A44" w:rsidRDefault="00531240" w:rsidP="00BB0A44">
            <w:pPr>
              <w:jc w:val="both"/>
              <w:rPr>
                <w:rFonts w:asciiTheme="minorHAnsi" w:hAnsiTheme="minorHAnsi"/>
                <w:b w:val="0"/>
                <w:szCs w:val="22"/>
                <w:u w:val="none"/>
              </w:rPr>
            </w:pPr>
            <w:r w:rsidRPr="00BB0A44">
              <w:rPr>
                <w:rFonts w:asciiTheme="minorHAnsi" w:hAnsiTheme="minorHAnsi"/>
                <w:b w:val="0"/>
                <w:szCs w:val="22"/>
                <w:u w:val="none"/>
              </w:rPr>
              <w:t>As defined in Section 1 of the Act</w:t>
            </w:r>
          </w:p>
        </w:tc>
      </w:tr>
      <w:tr w:rsidR="00531240" w:rsidRPr="00BB0A44" w:rsidTr="00CB0825">
        <w:tc>
          <w:tcPr>
            <w:tcW w:w="2448" w:type="dxa"/>
          </w:tcPr>
          <w:p w:rsidR="00531240" w:rsidRPr="00BB0A44" w:rsidRDefault="00531240" w:rsidP="00BB0A44">
            <w:pPr>
              <w:jc w:val="both"/>
              <w:rPr>
                <w:rFonts w:asciiTheme="minorHAnsi" w:hAnsiTheme="minorHAnsi"/>
                <w:b w:val="0"/>
                <w:szCs w:val="22"/>
                <w:u w:val="none"/>
              </w:rPr>
            </w:pPr>
            <w:r w:rsidRPr="00BB0A44">
              <w:rPr>
                <w:rFonts w:asciiTheme="minorHAnsi" w:hAnsiTheme="minorHAnsi"/>
                <w:b w:val="0"/>
                <w:szCs w:val="22"/>
                <w:u w:val="none"/>
              </w:rPr>
              <w:t>Responsible Party</w:t>
            </w:r>
          </w:p>
        </w:tc>
        <w:tc>
          <w:tcPr>
            <w:tcW w:w="6794" w:type="dxa"/>
          </w:tcPr>
          <w:p w:rsidR="00531240" w:rsidRPr="00BB0A44" w:rsidRDefault="00531240" w:rsidP="00BB0A44">
            <w:pPr>
              <w:jc w:val="both"/>
              <w:rPr>
                <w:rFonts w:asciiTheme="minorHAnsi" w:hAnsiTheme="minorHAnsi"/>
                <w:b w:val="0"/>
                <w:szCs w:val="22"/>
                <w:u w:val="none"/>
              </w:rPr>
            </w:pPr>
            <w:r w:rsidRPr="00BB0A44">
              <w:rPr>
                <w:rFonts w:asciiTheme="minorHAnsi" w:hAnsiTheme="minorHAnsi"/>
                <w:b w:val="0"/>
                <w:szCs w:val="22"/>
                <w:u w:val="none"/>
              </w:rPr>
              <w:t>As defined in Section 1 of the Act</w:t>
            </w:r>
          </w:p>
        </w:tc>
      </w:tr>
      <w:tr w:rsidR="00531240" w:rsidRPr="00BB0A44" w:rsidTr="00CB0825">
        <w:tc>
          <w:tcPr>
            <w:tcW w:w="2448" w:type="dxa"/>
          </w:tcPr>
          <w:p w:rsidR="00531240" w:rsidRPr="00BB0A44" w:rsidRDefault="00531240" w:rsidP="00BB0A44">
            <w:pPr>
              <w:jc w:val="both"/>
              <w:rPr>
                <w:rFonts w:asciiTheme="minorHAnsi" w:hAnsiTheme="minorHAnsi"/>
                <w:b w:val="0"/>
                <w:szCs w:val="22"/>
                <w:u w:val="none"/>
              </w:rPr>
            </w:pPr>
            <w:r w:rsidRPr="00BB0A44">
              <w:rPr>
                <w:rFonts w:asciiTheme="minorHAnsi" w:hAnsiTheme="minorHAnsi"/>
                <w:b w:val="0"/>
                <w:szCs w:val="22"/>
                <w:u w:val="none"/>
              </w:rPr>
              <w:t>Security safeguards</w:t>
            </w:r>
          </w:p>
        </w:tc>
        <w:tc>
          <w:tcPr>
            <w:tcW w:w="6794" w:type="dxa"/>
          </w:tcPr>
          <w:p w:rsidR="00531240" w:rsidRPr="00BB0A44" w:rsidRDefault="00531240" w:rsidP="00BB0A44">
            <w:pPr>
              <w:jc w:val="both"/>
              <w:rPr>
                <w:rFonts w:asciiTheme="minorHAnsi" w:hAnsiTheme="minorHAnsi"/>
                <w:b w:val="0"/>
                <w:szCs w:val="22"/>
                <w:u w:val="none"/>
              </w:rPr>
            </w:pPr>
            <w:r w:rsidRPr="00BB0A44">
              <w:rPr>
                <w:rFonts w:asciiTheme="minorHAnsi" w:hAnsiTheme="minorHAnsi"/>
                <w:b w:val="0"/>
                <w:szCs w:val="22"/>
                <w:u w:val="none"/>
              </w:rPr>
              <w:t>As defined in Section 19 of the Act</w:t>
            </w:r>
          </w:p>
        </w:tc>
      </w:tr>
      <w:tr w:rsidR="00531240" w:rsidRPr="00BB0A44" w:rsidTr="00CB0825">
        <w:tc>
          <w:tcPr>
            <w:tcW w:w="2448" w:type="dxa"/>
          </w:tcPr>
          <w:p w:rsidR="00531240" w:rsidRPr="00BB0A44" w:rsidRDefault="00531240" w:rsidP="00BB0A44">
            <w:pPr>
              <w:jc w:val="both"/>
              <w:rPr>
                <w:rFonts w:asciiTheme="minorHAnsi" w:hAnsiTheme="minorHAnsi"/>
                <w:b w:val="0"/>
                <w:szCs w:val="22"/>
                <w:u w:val="none"/>
              </w:rPr>
            </w:pPr>
            <w:r w:rsidRPr="00BB0A44">
              <w:rPr>
                <w:rFonts w:asciiTheme="minorHAnsi" w:hAnsiTheme="minorHAnsi"/>
                <w:b w:val="0"/>
                <w:szCs w:val="22"/>
                <w:u w:val="none"/>
              </w:rPr>
              <w:t>Sub-operator</w:t>
            </w:r>
          </w:p>
        </w:tc>
        <w:tc>
          <w:tcPr>
            <w:tcW w:w="6794" w:type="dxa"/>
          </w:tcPr>
          <w:p w:rsidR="00531240" w:rsidRPr="00BB0A44" w:rsidRDefault="00531240" w:rsidP="00BB0A44">
            <w:pPr>
              <w:jc w:val="both"/>
              <w:rPr>
                <w:rFonts w:asciiTheme="minorHAnsi" w:hAnsiTheme="minorHAnsi"/>
                <w:b w:val="0"/>
                <w:szCs w:val="22"/>
                <w:u w:val="none"/>
              </w:rPr>
            </w:pPr>
            <w:r w:rsidRPr="00BB0A44">
              <w:rPr>
                <w:rFonts w:asciiTheme="minorHAnsi" w:hAnsiTheme="minorHAnsi"/>
                <w:b w:val="0"/>
                <w:szCs w:val="22"/>
                <w:u w:val="none"/>
              </w:rPr>
              <w:t xml:space="preserve">Sub-contractor working on behalf of the Operator </w:t>
            </w:r>
          </w:p>
        </w:tc>
      </w:tr>
      <w:tr w:rsidR="00531240" w:rsidRPr="00BB0A44" w:rsidTr="00CB0825">
        <w:tc>
          <w:tcPr>
            <w:tcW w:w="2448" w:type="dxa"/>
          </w:tcPr>
          <w:p w:rsidR="00531240" w:rsidRPr="00BB0A44" w:rsidRDefault="00531240" w:rsidP="00BB0A44">
            <w:pPr>
              <w:jc w:val="both"/>
              <w:rPr>
                <w:rFonts w:asciiTheme="minorHAnsi" w:hAnsiTheme="minorHAnsi"/>
                <w:b w:val="0"/>
                <w:szCs w:val="22"/>
                <w:u w:val="none"/>
              </w:rPr>
            </w:pPr>
            <w:r w:rsidRPr="00BB0A44">
              <w:rPr>
                <w:rFonts w:asciiTheme="minorHAnsi" w:hAnsiTheme="minorHAnsi"/>
                <w:b w:val="0"/>
                <w:szCs w:val="22"/>
                <w:u w:val="none"/>
              </w:rPr>
              <w:t>The Act</w:t>
            </w:r>
          </w:p>
        </w:tc>
        <w:tc>
          <w:tcPr>
            <w:tcW w:w="6794" w:type="dxa"/>
          </w:tcPr>
          <w:p w:rsidR="00531240" w:rsidRPr="00BB0A44" w:rsidRDefault="00531240" w:rsidP="00BB0A44">
            <w:pPr>
              <w:jc w:val="both"/>
              <w:rPr>
                <w:rFonts w:asciiTheme="minorHAnsi" w:hAnsiTheme="minorHAnsi"/>
                <w:b w:val="0"/>
                <w:szCs w:val="22"/>
                <w:u w:val="none"/>
              </w:rPr>
            </w:pPr>
            <w:r w:rsidRPr="00BB0A44">
              <w:rPr>
                <w:rFonts w:asciiTheme="minorHAnsi" w:hAnsiTheme="minorHAnsi"/>
                <w:b w:val="0"/>
                <w:szCs w:val="22"/>
                <w:u w:val="none"/>
              </w:rPr>
              <w:t>Protection of Personal Information Act, No.4 of 2013.</w:t>
            </w:r>
          </w:p>
        </w:tc>
      </w:tr>
    </w:tbl>
    <w:p w:rsidR="00531240" w:rsidRPr="00BB0A44" w:rsidRDefault="00531240" w:rsidP="00BB0A44">
      <w:pPr>
        <w:pStyle w:val="Heading1"/>
        <w:tabs>
          <w:tab w:val="left" w:pos="567"/>
          <w:tab w:val="left" w:pos="1134"/>
        </w:tabs>
        <w:spacing w:before="120" w:after="300" w:line="259" w:lineRule="auto"/>
        <w:jc w:val="both"/>
        <w:rPr>
          <w:b w:val="0"/>
          <w:szCs w:val="22"/>
        </w:rPr>
      </w:pPr>
      <w:bookmarkStart w:id="6" w:name="_Toc449020002"/>
      <w:bookmarkStart w:id="7" w:name="_Toc29362667"/>
      <w:r w:rsidRPr="00BB0A44">
        <w:rPr>
          <w:b w:val="0"/>
          <w:szCs w:val="22"/>
        </w:rPr>
        <w:lastRenderedPageBreak/>
        <w:t>Purpose</w:t>
      </w:r>
      <w:bookmarkEnd w:id="6"/>
      <w:bookmarkEnd w:id="7"/>
    </w:p>
    <w:p w:rsidR="00531240" w:rsidRPr="00BB0A44" w:rsidRDefault="00531240" w:rsidP="00BB0A44">
      <w:pPr>
        <w:jc w:val="both"/>
        <w:rPr>
          <w:rFonts w:asciiTheme="minorHAnsi" w:hAnsiTheme="minorHAnsi"/>
          <w:szCs w:val="22"/>
        </w:rPr>
      </w:pPr>
      <w:r w:rsidRPr="00BB0A44">
        <w:rPr>
          <w:rFonts w:asciiTheme="minorHAnsi" w:hAnsiTheme="minorHAnsi"/>
          <w:szCs w:val="22"/>
        </w:rPr>
        <w:t xml:space="preserve">This POPI Act compliant Transborder Agreement (the </w:t>
      </w:r>
      <w:r w:rsidRPr="00BB0A44">
        <w:rPr>
          <w:rFonts w:asciiTheme="minorHAnsi" w:hAnsiTheme="minorHAnsi"/>
          <w:bCs/>
          <w:szCs w:val="22"/>
        </w:rPr>
        <w:t>Agreement</w:t>
      </w:r>
      <w:r w:rsidRPr="00BB0A44">
        <w:rPr>
          <w:rFonts w:asciiTheme="minorHAnsi" w:hAnsiTheme="minorHAnsi"/>
          <w:szCs w:val="22"/>
        </w:rPr>
        <w:t>) is entered into by and between the Responsible Party and the Operator to provide adequate protection for Personal Information in situations in which such data is transferred from the Responsible Party established in South Africa to the Operator established in another country for the purposes of processing such data on behalf of the Responsible Party. [This Agreement, however, does not in any way oblige the Responsible Party to transfer Personal Information to the Operator.]</w:t>
      </w:r>
      <w:r w:rsidRPr="00BB0A44">
        <w:rPr>
          <w:rStyle w:val="FootnoteReference"/>
          <w:rFonts w:asciiTheme="minorHAnsi" w:hAnsiTheme="minorHAnsi"/>
          <w:szCs w:val="22"/>
        </w:rPr>
        <w:footnoteReference w:id="1"/>
      </w:r>
    </w:p>
    <w:p w:rsidR="00BB0A44" w:rsidRPr="00BB0A44" w:rsidRDefault="00BB0A44" w:rsidP="00BB0A44">
      <w:pPr>
        <w:jc w:val="both"/>
        <w:rPr>
          <w:rFonts w:asciiTheme="minorHAnsi" w:hAnsiTheme="minorHAnsi"/>
          <w:szCs w:val="22"/>
        </w:rPr>
      </w:pPr>
    </w:p>
    <w:p w:rsidR="00531240" w:rsidRPr="00BB0A44" w:rsidRDefault="00531240" w:rsidP="00BB0A44">
      <w:pPr>
        <w:jc w:val="both"/>
        <w:rPr>
          <w:rFonts w:asciiTheme="minorHAnsi" w:hAnsiTheme="minorHAnsi"/>
          <w:szCs w:val="22"/>
        </w:rPr>
      </w:pPr>
      <w:r w:rsidRPr="00BB0A44">
        <w:rPr>
          <w:rFonts w:asciiTheme="minorHAnsi" w:hAnsiTheme="minorHAnsi"/>
          <w:szCs w:val="22"/>
        </w:rPr>
        <w:t>The purposes of the transfer to, and processing by, the Operator are described in Annex 1 to this Agreement. Annex 1 forms an integral part of this Agreement and may be amended by the Responsible Party from time to time.</w:t>
      </w:r>
    </w:p>
    <w:p w:rsidR="00531240" w:rsidRPr="00BB0A44" w:rsidRDefault="00531240" w:rsidP="00BB0A44">
      <w:pPr>
        <w:pStyle w:val="Heading1"/>
        <w:tabs>
          <w:tab w:val="left" w:pos="567"/>
          <w:tab w:val="left" w:pos="1134"/>
        </w:tabs>
        <w:spacing w:before="120" w:after="300" w:line="259" w:lineRule="auto"/>
        <w:jc w:val="both"/>
        <w:rPr>
          <w:b w:val="0"/>
          <w:szCs w:val="22"/>
        </w:rPr>
      </w:pPr>
      <w:bookmarkStart w:id="8" w:name="_Toc449020003"/>
      <w:bookmarkStart w:id="9" w:name="_Toc29362668"/>
      <w:r w:rsidRPr="00BB0A44">
        <w:rPr>
          <w:b w:val="0"/>
          <w:szCs w:val="22"/>
        </w:rPr>
        <w:t>Scope</w:t>
      </w:r>
      <w:bookmarkEnd w:id="8"/>
      <w:bookmarkEnd w:id="9"/>
      <w:r w:rsidRPr="00BB0A44">
        <w:rPr>
          <w:b w:val="0"/>
          <w:szCs w:val="22"/>
        </w:rPr>
        <w:t xml:space="preserve"> </w:t>
      </w:r>
    </w:p>
    <w:p w:rsidR="00531240" w:rsidRPr="00BB0A44" w:rsidRDefault="00531240" w:rsidP="00BB0A44">
      <w:pPr>
        <w:jc w:val="both"/>
        <w:rPr>
          <w:rFonts w:asciiTheme="minorHAnsi" w:hAnsiTheme="minorHAnsi"/>
          <w:szCs w:val="22"/>
        </w:rPr>
      </w:pPr>
      <w:r w:rsidRPr="00BB0A44">
        <w:rPr>
          <w:rFonts w:asciiTheme="minorHAnsi" w:hAnsiTheme="minorHAnsi"/>
          <w:szCs w:val="22"/>
        </w:rPr>
        <w:t xml:space="preserve">This Agreement applies to all Personal Information relating to third parties that is </w:t>
      </w:r>
    </w:p>
    <w:p w:rsidR="00531240" w:rsidRPr="00BB0A44" w:rsidRDefault="00531240" w:rsidP="00BB0A44">
      <w:pPr>
        <w:numPr>
          <w:ilvl w:val="0"/>
          <w:numId w:val="16"/>
        </w:numPr>
        <w:tabs>
          <w:tab w:val="clear" w:pos="1290"/>
          <w:tab w:val="left" w:pos="1134"/>
        </w:tabs>
        <w:spacing w:after="300" w:line="300" w:lineRule="atLeast"/>
        <w:ind w:left="1134" w:hanging="567"/>
        <w:jc w:val="both"/>
        <w:rPr>
          <w:rFonts w:asciiTheme="minorHAnsi" w:hAnsiTheme="minorHAnsi"/>
          <w:szCs w:val="22"/>
        </w:rPr>
      </w:pPr>
      <w:r w:rsidRPr="00BB0A44">
        <w:rPr>
          <w:rFonts w:asciiTheme="minorHAnsi" w:hAnsiTheme="minorHAnsi"/>
          <w:szCs w:val="22"/>
        </w:rPr>
        <w:t xml:space="preserve">transferred (which shall include making it available for access) from the Responsible Party to the Operator; or </w:t>
      </w:r>
    </w:p>
    <w:p w:rsidR="00531240" w:rsidRPr="00BB0A44" w:rsidRDefault="00531240" w:rsidP="00BB0A44">
      <w:pPr>
        <w:numPr>
          <w:ilvl w:val="0"/>
          <w:numId w:val="16"/>
        </w:numPr>
        <w:tabs>
          <w:tab w:val="clear" w:pos="1290"/>
          <w:tab w:val="left" w:pos="1134"/>
        </w:tabs>
        <w:spacing w:after="300" w:line="300" w:lineRule="atLeast"/>
        <w:ind w:left="1134" w:hanging="567"/>
        <w:jc w:val="both"/>
        <w:rPr>
          <w:rFonts w:asciiTheme="minorHAnsi" w:hAnsiTheme="minorHAnsi"/>
          <w:szCs w:val="22"/>
        </w:rPr>
      </w:pPr>
      <w:proofErr w:type="gramStart"/>
      <w:r w:rsidRPr="00BB0A44">
        <w:rPr>
          <w:rFonts w:asciiTheme="minorHAnsi" w:hAnsiTheme="minorHAnsi"/>
          <w:szCs w:val="22"/>
        </w:rPr>
        <w:t>processed</w:t>
      </w:r>
      <w:proofErr w:type="gramEnd"/>
      <w:r w:rsidRPr="00BB0A44">
        <w:rPr>
          <w:rFonts w:asciiTheme="minorHAnsi" w:hAnsiTheme="minorHAnsi"/>
          <w:szCs w:val="22"/>
        </w:rPr>
        <w:t xml:space="preserve"> by the Operator on behalf of the Responsible Party. </w:t>
      </w:r>
    </w:p>
    <w:p w:rsidR="00531240" w:rsidRPr="00BB0A44" w:rsidRDefault="00531240" w:rsidP="00BB0A44">
      <w:pPr>
        <w:jc w:val="both"/>
        <w:rPr>
          <w:rFonts w:asciiTheme="minorHAnsi" w:hAnsiTheme="minorHAnsi"/>
          <w:szCs w:val="22"/>
        </w:rPr>
      </w:pPr>
      <w:r w:rsidRPr="00BB0A44">
        <w:rPr>
          <w:rFonts w:asciiTheme="minorHAnsi" w:hAnsiTheme="minorHAnsi"/>
          <w:szCs w:val="22"/>
        </w:rPr>
        <w:t>The catalogue of the Personal Information to be transferred and</w:t>
      </w:r>
      <w:r w:rsidR="00BB0A44" w:rsidRPr="00BB0A44">
        <w:rPr>
          <w:rFonts w:asciiTheme="minorHAnsi" w:hAnsiTheme="minorHAnsi"/>
          <w:szCs w:val="22"/>
        </w:rPr>
        <w:t>/</w:t>
      </w:r>
      <w:r w:rsidRPr="00BB0A44">
        <w:rPr>
          <w:rFonts w:asciiTheme="minorHAnsi" w:hAnsiTheme="minorHAnsi"/>
          <w:szCs w:val="22"/>
        </w:rPr>
        <w:t>or processed is found in Section 1 of Annex 1 to this Agreement.</w:t>
      </w:r>
    </w:p>
    <w:p w:rsidR="00531240" w:rsidRPr="00BB0A44" w:rsidRDefault="00531240" w:rsidP="00BB0A44">
      <w:pPr>
        <w:pStyle w:val="Heading1"/>
        <w:tabs>
          <w:tab w:val="left" w:pos="567"/>
          <w:tab w:val="left" w:pos="1134"/>
        </w:tabs>
        <w:spacing w:before="120" w:after="300" w:line="259" w:lineRule="auto"/>
        <w:jc w:val="both"/>
        <w:rPr>
          <w:b w:val="0"/>
          <w:szCs w:val="22"/>
        </w:rPr>
      </w:pPr>
      <w:bookmarkStart w:id="10" w:name="_Toc449020004"/>
      <w:bookmarkStart w:id="11" w:name="_Toc29362669"/>
      <w:r w:rsidRPr="00BB0A44">
        <w:rPr>
          <w:b w:val="0"/>
          <w:szCs w:val="22"/>
        </w:rPr>
        <w:t>Definitions</w:t>
      </w:r>
      <w:bookmarkEnd w:id="10"/>
      <w:bookmarkEnd w:id="11"/>
      <w:r w:rsidRPr="00BB0A44">
        <w:rPr>
          <w:b w:val="0"/>
          <w:szCs w:val="22"/>
        </w:rPr>
        <w:t xml:space="preserve"> </w:t>
      </w:r>
    </w:p>
    <w:p w:rsidR="00531240" w:rsidRPr="00BB0A44" w:rsidRDefault="00531240" w:rsidP="00BB0A44">
      <w:pPr>
        <w:jc w:val="both"/>
        <w:rPr>
          <w:rFonts w:asciiTheme="minorHAnsi" w:hAnsiTheme="minorHAnsi"/>
          <w:szCs w:val="22"/>
        </w:rPr>
      </w:pPr>
      <w:r w:rsidRPr="00BB0A44">
        <w:rPr>
          <w:rFonts w:asciiTheme="minorHAnsi" w:hAnsiTheme="minorHAnsi"/>
          <w:szCs w:val="22"/>
        </w:rPr>
        <w:t xml:space="preserve">Unless defined otherwise herein, all terms shall have the same meaning as defined in the Protection of Personal Information (POPI) Act, No.4 of 2013 (POPI Act). </w:t>
      </w:r>
    </w:p>
    <w:p w:rsidR="00BB0A44" w:rsidRPr="00BB0A44" w:rsidRDefault="00BB0A44" w:rsidP="00BB0A44">
      <w:pPr>
        <w:jc w:val="both"/>
        <w:rPr>
          <w:rFonts w:asciiTheme="minorHAnsi" w:hAnsiTheme="minorHAnsi"/>
          <w:szCs w:val="22"/>
        </w:rPr>
      </w:pPr>
    </w:p>
    <w:p w:rsidR="00531240" w:rsidRPr="00BB0A44" w:rsidRDefault="00531240" w:rsidP="00BB0A44">
      <w:pPr>
        <w:jc w:val="both"/>
        <w:rPr>
          <w:rFonts w:asciiTheme="minorHAnsi" w:hAnsiTheme="minorHAnsi"/>
          <w:szCs w:val="22"/>
        </w:rPr>
      </w:pPr>
      <w:r w:rsidRPr="00BB0A44">
        <w:rPr>
          <w:rFonts w:asciiTheme="minorHAnsi" w:hAnsiTheme="minorHAnsi"/>
          <w:szCs w:val="22"/>
        </w:rPr>
        <w:t>For the purposes of this Agreement:</w:t>
      </w:r>
    </w:p>
    <w:p w:rsidR="00531240" w:rsidRPr="00BB0A44" w:rsidRDefault="00531240" w:rsidP="00BB0A44">
      <w:pPr>
        <w:numPr>
          <w:ilvl w:val="0"/>
          <w:numId w:val="11"/>
        </w:numPr>
        <w:tabs>
          <w:tab w:val="clear" w:pos="1290"/>
          <w:tab w:val="left" w:pos="1134"/>
        </w:tabs>
        <w:spacing w:after="300" w:line="300" w:lineRule="atLeast"/>
        <w:ind w:left="1134" w:hanging="567"/>
        <w:jc w:val="both"/>
        <w:rPr>
          <w:rFonts w:asciiTheme="minorHAnsi" w:hAnsiTheme="minorHAnsi"/>
          <w:szCs w:val="22"/>
        </w:rPr>
      </w:pPr>
      <w:r w:rsidRPr="00BB0A44">
        <w:rPr>
          <w:rFonts w:asciiTheme="minorHAnsi" w:hAnsiTheme="minorHAnsi"/>
          <w:szCs w:val="22"/>
        </w:rPr>
        <w:t>‘</w:t>
      </w:r>
      <w:r w:rsidRPr="00BB0A44">
        <w:rPr>
          <w:rFonts w:asciiTheme="minorHAnsi" w:hAnsiTheme="minorHAnsi"/>
          <w:i/>
          <w:szCs w:val="22"/>
        </w:rPr>
        <w:t>Responsible Party</w:t>
      </w:r>
      <w:r w:rsidRPr="00BB0A44">
        <w:rPr>
          <w:rFonts w:asciiTheme="minorHAnsi" w:hAnsiTheme="minorHAnsi"/>
          <w:szCs w:val="22"/>
        </w:rPr>
        <w:t>’ means the natural or legal person, public authority, agency or any other body established in South Africa which alone or jointly with others determines the purposes and means of the processing of Personal Information and which transfers such data to another country for the purposes of its processing on his behalf.</w:t>
      </w:r>
    </w:p>
    <w:p w:rsidR="00531240" w:rsidRPr="00BB0A44" w:rsidRDefault="00531240" w:rsidP="00BB0A44">
      <w:pPr>
        <w:numPr>
          <w:ilvl w:val="0"/>
          <w:numId w:val="11"/>
        </w:numPr>
        <w:tabs>
          <w:tab w:val="clear" w:pos="1290"/>
          <w:tab w:val="left" w:pos="1134"/>
        </w:tabs>
        <w:spacing w:after="300" w:line="300" w:lineRule="atLeast"/>
        <w:ind w:left="1134" w:hanging="567"/>
        <w:jc w:val="both"/>
        <w:rPr>
          <w:rFonts w:asciiTheme="minorHAnsi" w:hAnsiTheme="minorHAnsi"/>
          <w:szCs w:val="22"/>
        </w:rPr>
      </w:pPr>
      <w:r w:rsidRPr="00BB0A44">
        <w:rPr>
          <w:rFonts w:asciiTheme="minorHAnsi" w:hAnsiTheme="minorHAnsi"/>
          <w:szCs w:val="22"/>
        </w:rPr>
        <w:t>‘</w:t>
      </w:r>
      <w:r w:rsidRPr="00BB0A44">
        <w:rPr>
          <w:rFonts w:asciiTheme="minorHAnsi" w:hAnsiTheme="minorHAnsi"/>
          <w:i/>
          <w:szCs w:val="22"/>
        </w:rPr>
        <w:t>Operator’</w:t>
      </w:r>
      <w:r w:rsidRPr="00BB0A44">
        <w:rPr>
          <w:rFonts w:asciiTheme="minorHAnsi" w:hAnsiTheme="minorHAnsi"/>
          <w:szCs w:val="22"/>
        </w:rPr>
        <w:t xml:space="preserve"> means a natural or legal person, public authority, agency or any other body established in another country which agrees to receive Personal Information from the Responsible Party for the purposes of processing such data on behalf of the latter after the transfer in accordance with his instructions. </w:t>
      </w:r>
    </w:p>
    <w:p w:rsidR="00531240" w:rsidRPr="00BB0A44" w:rsidRDefault="00531240" w:rsidP="00BB0A44">
      <w:pPr>
        <w:numPr>
          <w:ilvl w:val="0"/>
          <w:numId w:val="11"/>
        </w:numPr>
        <w:tabs>
          <w:tab w:val="clear" w:pos="1290"/>
          <w:tab w:val="left" w:pos="1134"/>
        </w:tabs>
        <w:spacing w:after="300" w:line="300" w:lineRule="atLeast"/>
        <w:ind w:left="1134" w:hanging="567"/>
        <w:jc w:val="both"/>
        <w:rPr>
          <w:rFonts w:asciiTheme="minorHAnsi" w:hAnsiTheme="minorHAnsi"/>
          <w:szCs w:val="22"/>
        </w:rPr>
      </w:pPr>
      <w:r w:rsidRPr="00BB0A44">
        <w:rPr>
          <w:rFonts w:asciiTheme="minorHAnsi" w:hAnsiTheme="minorHAnsi"/>
          <w:i/>
          <w:szCs w:val="22"/>
        </w:rPr>
        <w:t>‘Suboperator’</w:t>
      </w:r>
      <w:r w:rsidRPr="00BB0A44">
        <w:rPr>
          <w:rFonts w:asciiTheme="minorHAnsi" w:hAnsiTheme="minorHAnsi"/>
          <w:szCs w:val="22"/>
        </w:rPr>
        <w:t xml:space="preserve"> means any </w:t>
      </w:r>
      <w:r w:rsidR="003063B1">
        <w:rPr>
          <w:rFonts w:asciiTheme="minorHAnsi" w:hAnsiTheme="minorHAnsi"/>
          <w:szCs w:val="22"/>
        </w:rPr>
        <w:t>Operator</w:t>
      </w:r>
      <w:r w:rsidRPr="00BB0A44">
        <w:rPr>
          <w:rFonts w:asciiTheme="minorHAnsi" w:hAnsiTheme="minorHAnsi"/>
          <w:szCs w:val="22"/>
        </w:rPr>
        <w:t xml:space="preserve"> engaged by the Operator (or by any other </w:t>
      </w:r>
      <w:r w:rsidRPr="00BB0A44">
        <w:rPr>
          <w:rFonts w:asciiTheme="minorHAnsi" w:hAnsiTheme="minorHAnsi"/>
          <w:i/>
          <w:szCs w:val="22"/>
        </w:rPr>
        <w:t>Suboperator</w:t>
      </w:r>
      <w:r w:rsidRPr="00BB0A44">
        <w:rPr>
          <w:rFonts w:asciiTheme="minorHAnsi" w:hAnsiTheme="minorHAnsi"/>
          <w:szCs w:val="22"/>
        </w:rPr>
        <w:t xml:space="preserve"> of the Operator) who agrees to receive from the Operator (or from any other </w:t>
      </w:r>
      <w:r w:rsidRPr="00BB0A44">
        <w:rPr>
          <w:rFonts w:asciiTheme="minorHAnsi" w:hAnsiTheme="minorHAnsi"/>
          <w:i/>
          <w:szCs w:val="22"/>
        </w:rPr>
        <w:t>Suboperator</w:t>
      </w:r>
      <w:r w:rsidRPr="00BB0A44">
        <w:rPr>
          <w:rFonts w:asciiTheme="minorHAnsi" w:hAnsiTheme="minorHAnsi"/>
          <w:szCs w:val="22"/>
        </w:rPr>
        <w:t xml:space="preserve"> of the Operator) Personal Information exclusively intended for processing on behalf of the Responsible Party after the transfer in accordance with his instructions and the terms of the written subcontract.</w:t>
      </w:r>
    </w:p>
    <w:p w:rsidR="00531240" w:rsidRPr="00BB0A44" w:rsidRDefault="00531240" w:rsidP="00BB0A44">
      <w:pPr>
        <w:pStyle w:val="Heading1"/>
        <w:tabs>
          <w:tab w:val="left" w:pos="567"/>
          <w:tab w:val="left" w:pos="1134"/>
        </w:tabs>
        <w:spacing w:before="120" w:after="300" w:line="259" w:lineRule="auto"/>
        <w:jc w:val="both"/>
        <w:rPr>
          <w:b w:val="0"/>
          <w:szCs w:val="22"/>
        </w:rPr>
      </w:pPr>
      <w:bookmarkStart w:id="12" w:name="_Toc449020005"/>
      <w:bookmarkStart w:id="13" w:name="_Toc29362670"/>
      <w:r w:rsidRPr="00BB0A44">
        <w:rPr>
          <w:b w:val="0"/>
          <w:szCs w:val="22"/>
        </w:rPr>
        <w:lastRenderedPageBreak/>
        <w:t>Obligations of the Responsible Party</w:t>
      </w:r>
      <w:bookmarkEnd w:id="12"/>
      <w:bookmarkEnd w:id="13"/>
    </w:p>
    <w:p w:rsidR="00531240" w:rsidRPr="00BB0A44" w:rsidRDefault="00531240" w:rsidP="00BB0A44">
      <w:pPr>
        <w:jc w:val="both"/>
        <w:rPr>
          <w:rFonts w:asciiTheme="minorHAnsi" w:hAnsiTheme="minorHAnsi"/>
          <w:szCs w:val="22"/>
        </w:rPr>
      </w:pPr>
      <w:r w:rsidRPr="00BB0A44">
        <w:rPr>
          <w:rFonts w:asciiTheme="minorHAnsi" w:hAnsiTheme="minorHAnsi"/>
          <w:szCs w:val="22"/>
        </w:rPr>
        <w:t xml:space="preserve">The Responsible Party warrants that the Personal Information to be transferred has been collected and processed in accordance with the requirements of the POPI Act. The Responsible Party further warrants that the transfer of the Personal Information and the processing of such data by the Operator as set forth in this Agreement is admissible under the POPI Act and the Responsible Party undertakes that the transfer is made in accordance with the POPI Act. [Particularly the Responsible Party warrants that </w:t>
      </w:r>
    </w:p>
    <w:p w:rsidR="00531240" w:rsidRPr="00BB0A44" w:rsidRDefault="00531240" w:rsidP="00BB0A44">
      <w:pPr>
        <w:numPr>
          <w:ilvl w:val="0"/>
          <w:numId w:val="12"/>
        </w:numPr>
        <w:tabs>
          <w:tab w:val="clear" w:pos="1290"/>
          <w:tab w:val="left" w:pos="1134"/>
        </w:tabs>
        <w:spacing w:after="300" w:line="300" w:lineRule="atLeast"/>
        <w:ind w:left="1134" w:hanging="567"/>
        <w:jc w:val="both"/>
        <w:rPr>
          <w:rFonts w:asciiTheme="minorHAnsi" w:hAnsiTheme="minorHAnsi"/>
          <w:szCs w:val="22"/>
        </w:rPr>
      </w:pPr>
      <w:r w:rsidRPr="00BB0A44">
        <w:rPr>
          <w:rFonts w:asciiTheme="minorHAnsi" w:hAnsiTheme="minorHAnsi"/>
          <w:szCs w:val="22"/>
        </w:rPr>
        <w:t>prior to any transfer of Personal Information, it has informed the Data Subjects and has complied with any notification and</w:t>
      </w:r>
      <w:r w:rsidR="00BB0A44" w:rsidRPr="00BB0A44">
        <w:rPr>
          <w:rFonts w:asciiTheme="minorHAnsi" w:hAnsiTheme="minorHAnsi"/>
          <w:szCs w:val="22"/>
        </w:rPr>
        <w:t>/</w:t>
      </w:r>
      <w:r w:rsidRPr="00BB0A44">
        <w:rPr>
          <w:rFonts w:asciiTheme="minorHAnsi" w:hAnsiTheme="minorHAnsi"/>
          <w:szCs w:val="22"/>
        </w:rPr>
        <w:t xml:space="preserve">or registration obligations set forth by the POPI Act; </w:t>
      </w:r>
    </w:p>
    <w:p w:rsidR="00531240" w:rsidRPr="00BB0A44" w:rsidRDefault="00531240" w:rsidP="00BB0A44">
      <w:pPr>
        <w:numPr>
          <w:ilvl w:val="0"/>
          <w:numId w:val="12"/>
        </w:numPr>
        <w:tabs>
          <w:tab w:val="clear" w:pos="1290"/>
          <w:tab w:val="left" w:pos="1134"/>
        </w:tabs>
        <w:spacing w:after="300" w:line="300" w:lineRule="atLeast"/>
        <w:ind w:left="1134" w:hanging="567"/>
        <w:jc w:val="both"/>
        <w:rPr>
          <w:rFonts w:asciiTheme="minorHAnsi" w:hAnsiTheme="minorHAnsi"/>
          <w:szCs w:val="22"/>
        </w:rPr>
      </w:pPr>
      <w:r w:rsidRPr="00BB0A44">
        <w:rPr>
          <w:rFonts w:asciiTheme="minorHAnsi" w:hAnsiTheme="minorHAnsi"/>
          <w:szCs w:val="22"/>
        </w:rPr>
        <w:t>the intended purposes of the transfer and processing have been communicated to the Data Subjects upon the collection of the Personal Information;</w:t>
      </w:r>
    </w:p>
    <w:p w:rsidR="00531240" w:rsidRPr="00BB0A44" w:rsidRDefault="00531240" w:rsidP="00BB0A44">
      <w:pPr>
        <w:numPr>
          <w:ilvl w:val="0"/>
          <w:numId w:val="12"/>
        </w:numPr>
        <w:tabs>
          <w:tab w:val="clear" w:pos="1290"/>
          <w:tab w:val="left" w:pos="1134"/>
        </w:tabs>
        <w:spacing w:after="300" w:line="300" w:lineRule="atLeast"/>
        <w:ind w:left="1134" w:hanging="567"/>
        <w:jc w:val="both"/>
        <w:rPr>
          <w:rFonts w:asciiTheme="minorHAnsi" w:hAnsiTheme="minorHAnsi"/>
          <w:szCs w:val="22"/>
        </w:rPr>
      </w:pPr>
      <w:r w:rsidRPr="00BB0A44">
        <w:rPr>
          <w:rFonts w:asciiTheme="minorHAnsi" w:hAnsiTheme="minorHAnsi"/>
          <w:szCs w:val="22"/>
        </w:rPr>
        <w:t xml:space="preserve">the transfer to, and processing by, the Operator pursuant to this Agreement is not prohibited by a statutory or contractual duty of confidentiality; and </w:t>
      </w:r>
    </w:p>
    <w:p w:rsidR="00531240" w:rsidRPr="00BB0A44" w:rsidRDefault="00531240" w:rsidP="00BB0A44">
      <w:pPr>
        <w:numPr>
          <w:ilvl w:val="0"/>
          <w:numId w:val="12"/>
        </w:numPr>
        <w:tabs>
          <w:tab w:val="clear" w:pos="1290"/>
          <w:tab w:val="left" w:pos="1134"/>
        </w:tabs>
        <w:spacing w:after="300" w:line="300" w:lineRule="atLeast"/>
        <w:ind w:left="1134" w:hanging="567"/>
        <w:jc w:val="both"/>
        <w:rPr>
          <w:rFonts w:asciiTheme="minorHAnsi" w:hAnsiTheme="minorHAnsi"/>
          <w:szCs w:val="22"/>
        </w:rPr>
      </w:pPr>
      <w:proofErr w:type="gramStart"/>
      <w:r w:rsidRPr="00BB0A44">
        <w:rPr>
          <w:rFonts w:asciiTheme="minorHAnsi" w:hAnsiTheme="minorHAnsi"/>
          <w:szCs w:val="22"/>
        </w:rPr>
        <w:t>it</w:t>
      </w:r>
      <w:proofErr w:type="gramEnd"/>
      <w:r w:rsidRPr="00BB0A44">
        <w:rPr>
          <w:rFonts w:asciiTheme="minorHAnsi" w:hAnsiTheme="minorHAnsi"/>
          <w:szCs w:val="22"/>
        </w:rPr>
        <w:t xml:space="preserve"> will not require the Operator to undertake a processing of Personal Information that the Responsible Party would not be permitted to carry out itself.]  </w:t>
      </w:r>
    </w:p>
    <w:p w:rsidR="00531240" w:rsidRPr="00BB0A44" w:rsidRDefault="00531240" w:rsidP="00BB0A44">
      <w:pPr>
        <w:jc w:val="both"/>
        <w:rPr>
          <w:rFonts w:asciiTheme="minorHAnsi" w:hAnsiTheme="minorHAnsi"/>
          <w:szCs w:val="22"/>
        </w:rPr>
      </w:pPr>
      <w:r w:rsidRPr="00BB0A44">
        <w:rPr>
          <w:rFonts w:asciiTheme="minorHAnsi" w:hAnsiTheme="minorHAnsi"/>
          <w:szCs w:val="22"/>
        </w:rPr>
        <w:t>The Responsible Party shall verify that the technical and organizational measures, as required by the POPI Act are undertaken by the Operator as set forth in Annex 2 to this Agreement, are sufficient to protect the transferred Personal Information from any unauthorized processing. [The Responsible Party warrants that the technical and organizational measures set forth in Annex 2 to this Agreement are sufficient in this regard.] Annex 2 forms an integral part of this Agreement and may be amended by the Responsible Party from time to time.</w:t>
      </w:r>
    </w:p>
    <w:p w:rsidR="00531240" w:rsidRPr="00BB0A44" w:rsidRDefault="00531240" w:rsidP="00BB0A44">
      <w:pPr>
        <w:jc w:val="both"/>
        <w:rPr>
          <w:rFonts w:asciiTheme="minorHAnsi" w:hAnsiTheme="minorHAnsi"/>
          <w:szCs w:val="22"/>
        </w:rPr>
      </w:pPr>
    </w:p>
    <w:p w:rsidR="00531240" w:rsidRPr="00BB0A44" w:rsidRDefault="00531240" w:rsidP="00BB0A44">
      <w:pPr>
        <w:pStyle w:val="Heading1"/>
        <w:tabs>
          <w:tab w:val="left" w:pos="567"/>
          <w:tab w:val="left" w:pos="1134"/>
        </w:tabs>
        <w:spacing w:before="120" w:after="300" w:line="259" w:lineRule="auto"/>
        <w:jc w:val="both"/>
        <w:rPr>
          <w:b w:val="0"/>
          <w:szCs w:val="22"/>
        </w:rPr>
      </w:pPr>
      <w:bookmarkStart w:id="14" w:name="_Toc449020006"/>
      <w:bookmarkStart w:id="15" w:name="_Toc29362671"/>
      <w:r w:rsidRPr="00BB0A44">
        <w:rPr>
          <w:b w:val="0"/>
          <w:szCs w:val="22"/>
        </w:rPr>
        <w:t>Obligations of the Operator</w:t>
      </w:r>
      <w:bookmarkEnd w:id="14"/>
      <w:bookmarkEnd w:id="15"/>
    </w:p>
    <w:p w:rsidR="00531240" w:rsidRPr="00BB0A44" w:rsidRDefault="00531240" w:rsidP="00BB0A44">
      <w:pPr>
        <w:jc w:val="both"/>
        <w:rPr>
          <w:rFonts w:asciiTheme="minorHAnsi" w:hAnsiTheme="minorHAnsi"/>
          <w:szCs w:val="22"/>
        </w:rPr>
      </w:pPr>
      <w:r w:rsidRPr="00BB0A44">
        <w:rPr>
          <w:rFonts w:asciiTheme="minorHAnsi" w:hAnsiTheme="minorHAnsi"/>
          <w:szCs w:val="22"/>
        </w:rPr>
        <w:t xml:space="preserve">The Operator undertakes and warrants that it will process any and all Personal Information received from or made available by the Responsible Party or derived from such information </w:t>
      </w:r>
    </w:p>
    <w:p w:rsidR="00531240" w:rsidRPr="00BB0A44" w:rsidRDefault="00531240" w:rsidP="00BB0A44">
      <w:pPr>
        <w:numPr>
          <w:ilvl w:val="0"/>
          <w:numId w:val="13"/>
        </w:numPr>
        <w:tabs>
          <w:tab w:val="clear" w:pos="1290"/>
          <w:tab w:val="left" w:pos="1134"/>
        </w:tabs>
        <w:spacing w:after="300" w:line="300" w:lineRule="atLeast"/>
        <w:ind w:left="1134" w:hanging="567"/>
        <w:jc w:val="both"/>
        <w:rPr>
          <w:rFonts w:asciiTheme="minorHAnsi" w:hAnsiTheme="minorHAnsi"/>
          <w:szCs w:val="22"/>
        </w:rPr>
      </w:pPr>
      <w:r w:rsidRPr="00BB0A44">
        <w:rPr>
          <w:rFonts w:asciiTheme="minorHAnsi" w:hAnsiTheme="minorHAnsi"/>
          <w:szCs w:val="22"/>
        </w:rPr>
        <w:t xml:space="preserve">solely on behalf and solely for the purposes of the Responsible Party as set forth in Section 2 of Annex 1 or as otherwise expressly provided for by the Responsible Party or agreed with the Responsible Party; </w:t>
      </w:r>
    </w:p>
    <w:p w:rsidR="00531240" w:rsidRPr="00BB0A44" w:rsidRDefault="00531240" w:rsidP="00BB0A44">
      <w:pPr>
        <w:numPr>
          <w:ilvl w:val="0"/>
          <w:numId w:val="13"/>
        </w:numPr>
        <w:tabs>
          <w:tab w:val="clear" w:pos="1290"/>
          <w:tab w:val="left" w:pos="1134"/>
        </w:tabs>
        <w:spacing w:after="300" w:line="300" w:lineRule="atLeast"/>
        <w:ind w:left="1134" w:hanging="567"/>
        <w:jc w:val="both"/>
        <w:rPr>
          <w:rFonts w:asciiTheme="minorHAnsi" w:hAnsiTheme="minorHAnsi"/>
          <w:szCs w:val="22"/>
        </w:rPr>
      </w:pPr>
      <w:r w:rsidRPr="00BB0A44">
        <w:rPr>
          <w:rFonts w:asciiTheme="minorHAnsi" w:hAnsiTheme="minorHAnsi"/>
          <w:szCs w:val="22"/>
        </w:rPr>
        <w:t xml:space="preserve">in accordance with the instructions of the Responsible Party [(which may be given by any means, including e-mail)]; and </w:t>
      </w:r>
    </w:p>
    <w:p w:rsidR="00531240" w:rsidRPr="00BB0A44" w:rsidRDefault="00531240" w:rsidP="00BB0A44">
      <w:pPr>
        <w:numPr>
          <w:ilvl w:val="0"/>
          <w:numId w:val="13"/>
        </w:numPr>
        <w:tabs>
          <w:tab w:val="clear" w:pos="1290"/>
          <w:tab w:val="left" w:pos="1134"/>
        </w:tabs>
        <w:spacing w:after="300" w:line="300" w:lineRule="atLeast"/>
        <w:ind w:left="1134" w:hanging="567"/>
        <w:jc w:val="both"/>
        <w:rPr>
          <w:rFonts w:asciiTheme="minorHAnsi" w:hAnsiTheme="minorHAnsi"/>
          <w:szCs w:val="22"/>
        </w:rPr>
      </w:pPr>
      <w:r w:rsidRPr="00BB0A44">
        <w:rPr>
          <w:rFonts w:asciiTheme="minorHAnsi" w:hAnsiTheme="minorHAnsi"/>
          <w:szCs w:val="22"/>
        </w:rPr>
        <w:t xml:space="preserve">in compliance with Chapter 9 of the POPI Act </w:t>
      </w:r>
    </w:p>
    <w:p w:rsidR="00531240" w:rsidRPr="00BB0A44" w:rsidRDefault="00531240" w:rsidP="00BB0A44">
      <w:pPr>
        <w:numPr>
          <w:ilvl w:val="0"/>
          <w:numId w:val="13"/>
        </w:numPr>
        <w:tabs>
          <w:tab w:val="clear" w:pos="1290"/>
          <w:tab w:val="left" w:pos="1134"/>
        </w:tabs>
        <w:spacing w:after="300" w:line="300" w:lineRule="atLeast"/>
        <w:ind w:left="1134" w:hanging="567"/>
        <w:jc w:val="both"/>
        <w:rPr>
          <w:rFonts w:asciiTheme="minorHAnsi" w:hAnsiTheme="minorHAnsi"/>
          <w:szCs w:val="22"/>
        </w:rPr>
      </w:pPr>
      <w:proofErr w:type="gramStart"/>
      <w:r w:rsidRPr="00BB0A44">
        <w:rPr>
          <w:rFonts w:asciiTheme="minorHAnsi" w:hAnsiTheme="minorHAnsi"/>
          <w:szCs w:val="22"/>
        </w:rPr>
        <w:t>in</w:t>
      </w:r>
      <w:proofErr w:type="gramEnd"/>
      <w:r w:rsidRPr="00BB0A44">
        <w:rPr>
          <w:rFonts w:asciiTheme="minorHAnsi" w:hAnsiTheme="minorHAnsi"/>
          <w:szCs w:val="22"/>
        </w:rPr>
        <w:t xml:space="preserve"> compliance with this Agreement.</w:t>
      </w:r>
    </w:p>
    <w:p w:rsidR="00531240" w:rsidRDefault="00531240" w:rsidP="00BB0A44">
      <w:pPr>
        <w:jc w:val="both"/>
        <w:rPr>
          <w:rFonts w:asciiTheme="minorHAnsi" w:hAnsiTheme="minorHAnsi"/>
          <w:szCs w:val="22"/>
        </w:rPr>
      </w:pPr>
      <w:r w:rsidRPr="00BB0A44">
        <w:rPr>
          <w:rFonts w:asciiTheme="minorHAnsi" w:hAnsiTheme="minorHAnsi"/>
          <w:szCs w:val="22"/>
        </w:rPr>
        <w:t>The Operator undertakes, prior to any processing, appropriate technical and organizational measures as defined by the POPI</w:t>
      </w:r>
      <w:r w:rsidRPr="00BB0A44" w:rsidDel="00C2462F">
        <w:rPr>
          <w:rFonts w:asciiTheme="minorHAnsi" w:hAnsiTheme="minorHAnsi"/>
          <w:szCs w:val="22"/>
        </w:rPr>
        <w:t xml:space="preserve"> </w:t>
      </w:r>
      <w:r w:rsidRPr="00BB0A44">
        <w:rPr>
          <w:rFonts w:asciiTheme="minorHAnsi" w:hAnsiTheme="minorHAnsi"/>
          <w:szCs w:val="22"/>
        </w:rPr>
        <w:t xml:space="preserve">Act and as set forth in Annex 2 to this Agreement to protect the transferred Personal Information from unauthorized processing, including any processing not expressly authorized by this Agreement and including accidental loss or destruction of, or damage to, such Personal Information. In addition, the Operator will provide evidence to the satisfaction of the </w:t>
      </w:r>
      <w:r w:rsidRPr="00BB0A44">
        <w:rPr>
          <w:rFonts w:asciiTheme="minorHAnsi" w:hAnsiTheme="minorHAnsi"/>
          <w:szCs w:val="22"/>
        </w:rPr>
        <w:lastRenderedPageBreak/>
        <w:t>Responsible Party in Annex 3 to this Agreement to meet the requirements of Section 72 of the POPI Act</w:t>
      </w:r>
      <w:r w:rsidR="00BB0A44">
        <w:rPr>
          <w:rFonts w:asciiTheme="minorHAnsi" w:hAnsiTheme="minorHAnsi"/>
          <w:szCs w:val="22"/>
        </w:rPr>
        <w:t>.</w:t>
      </w:r>
    </w:p>
    <w:p w:rsidR="00BB0A44" w:rsidRPr="00BB0A44" w:rsidRDefault="00BB0A44" w:rsidP="00BB0A44">
      <w:pPr>
        <w:jc w:val="both"/>
        <w:rPr>
          <w:rFonts w:asciiTheme="minorHAnsi" w:hAnsiTheme="minorHAnsi"/>
          <w:szCs w:val="22"/>
        </w:rPr>
      </w:pPr>
    </w:p>
    <w:p w:rsidR="00531240" w:rsidRDefault="00531240" w:rsidP="00BB0A44">
      <w:pPr>
        <w:jc w:val="both"/>
        <w:rPr>
          <w:rFonts w:asciiTheme="minorHAnsi" w:hAnsiTheme="minorHAnsi"/>
          <w:szCs w:val="22"/>
        </w:rPr>
      </w:pPr>
      <w:r w:rsidRPr="00BB0A44">
        <w:rPr>
          <w:rFonts w:asciiTheme="minorHAnsi" w:hAnsiTheme="minorHAnsi"/>
          <w:szCs w:val="22"/>
        </w:rPr>
        <w:t>The Operator will promptly inform, and cooperate with, the Responsible Party</w:t>
      </w:r>
      <w:r w:rsidR="00BB0A44">
        <w:rPr>
          <w:rFonts w:asciiTheme="minorHAnsi" w:hAnsiTheme="minorHAnsi"/>
          <w:szCs w:val="22"/>
        </w:rPr>
        <w:t>:</w:t>
      </w:r>
      <w:r w:rsidRPr="00BB0A44">
        <w:rPr>
          <w:rFonts w:asciiTheme="minorHAnsi" w:hAnsiTheme="minorHAnsi"/>
          <w:szCs w:val="22"/>
        </w:rPr>
        <w:t xml:space="preserve"> </w:t>
      </w:r>
    </w:p>
    <w:p w:rsidR="00BB0A44" w:rsidRPr="00BB0A44" w:rsidRDefault="00BB0A44" w:rsidP="00BB0A44">
      <w:pPr>
        <w:jc w:val="both"/>
        <w:rPr>
          <w:rFonts w:asciiTheme="minorHAnsi" w:hAnsiTheme="minorHAnsi"/>
          <w:szCs w:val="22"/>
        </w:rPr>
      </w:pPr>
    </w:p>
    <w:p w:rsidR="00531240" w:rsidRPr="00BB0A44" w:rsidRDefault="00531240" w:rsidP="00BB0A44">
      <w:pPr>
        <w:numPr>
          <w:ilvl w:val="0"/>
          <w:numId w:val="14"/>
        </w:numPr>
        <w:tabs>
          <w:tab w:val="clear" w:pos="1290"/>
          <w:tab w:val="left" w:pos="1134"/>
        </w:tabs>
        <w:spacing w:after="300" w:line="300" w:lineRule="atLeast"/>
        <w:ind w:left="1134" w:hanging="567"/>
        <w:jc w:val="both"/>
        <w:rPr>
          <w:rFonts w:asciiTheme="minorHAnsi" w:hAnsiTheme="minorHAnsi"/>
          <w:szCs w:val="22"/>
        </w:rPr>
      </w:pPr>
      <w:r w:rsidRPr="00BB0A44">
        <w:rPr>
          <w:rFonts w:asciiTheme="minorHAnsi" w:hAnsiTheme="minorHAnsi"/>
          <w:szCs w:val="22"/>
        </w:rPr>
        <w:t xml:space="preserve">if it believes that it may no longer be able, or no longer is able, to comply with this Agreement, particularly in case it receives or must reasonably expect to receive a request or order of a competent authority requiring it to disclose, or refrain from further processing, some or all Personal Information to which this Agreement applies; or </w:t>
      </w:r>
    </w:p>
    <w:p w:rsidR="00531240" w:rsidRPr="00BB0A44" w:rsidRDefault="00531240" w:rsidP="00BB0A44">
      <w:pPr>
        <w:numPr>
          <w:ilvl w:val="0"/>
          <w:numId w:val="14"/>
        </w:numPr>
        <w:tabs>
          <w:tab w:val="clear" w:pos="1290"/>
          <w:tab w:val="left" w:pos="1134"/>
        </w:tabs>
        <w:spacing w:after="300" w:line="300" w:lineRule="atLeast"/>
        <w:ind w:left="1134" w:hanging="567"/>
        <w:jc w:val="both"/>
        <w:rPr>
          <w:rFonts w:asciiTheme="minorHAnsi" w:hAnsiTheme="minorHAnsi"/>
          <w:szCs w:val="22"/>
        </w:rPr>
      </w:pPr>
      <w:proofErr w:type="gramStart"/>
      <w:r w:rsidRPr="00BB0A44">
        <w:rPr>
          <w:rFonts w:asciiTheme="minorHAnsi" w:hAnsiTheme="minorHAnsi"/>
          <w:szCs w:val="22"/>
        </w:rPr>
        <w:t>if</w:t>
      </w:r>
      <w:proofErr w:type="gramEnd"/>
      <w:r w:rsidRPr="00BB0A44">
        <w:rPr>
          <w:rFonts w:asciiTheme="minorHAnsi" w:hAnsiTheme="minorHAnsi"/>
          <w:szCs w:val="22"/>
        </w:rPr>
        <w:t xml:space="preserve"> any accidental or unauthorized access or security compromise has occurred.</w:t>
      </w:r>
    </w:p>
    <w:p w:rsidR="00531240" w:rsidRPr="00BB0A44" w:rsidRDefault="00531240" w:rsidP="00BB0A44">
      <w:pPr>
        <w:jc w:val="both"/>
        <w:rPr>
          <w:rFonts w:asciiTheme="minorHAnsi" w:hAnsiTheme="minorHAnsi"/>
          <w:szCs w:val="22"/>
        </w:rPr>
      </w:pPr>
      <w:r w:rsidRPr="00BB0A44">
        <w:rPr>
          <w:rFonts w:asciiTheme="minorHAnsi" w:hAnsiTheme="minorHAnsi"/>
          <w:szCs w:val="22"/>
        </w:rPr>
        <w:t>The Operator shall not subcontract any of its processing operations performed on behalf of the Responsible Party under this Agreement without the prior written consent of the Responsible Party. [No consent shall be given if (</w:t>
      </w:r>
      <w:proofErr w:type="spellStart"/>
      <w:r w:rsidRPr="00BB0A44">
        <w:rPr>
          <w:rFonts w:asciiTheme="minorHAnsi" w:hAnsiTheme="minorHAnsi"/>
          <w:szCs w:val="22"/>
        </w:rPr>
        <w:t>i</w:t>
      </w:r>
      <w:proofErr w:type="spellEnd"/>
      <w:r w:rsidRPr="00BB0A44">
        <w:rPr>
          <w:rFonts w:asciiTheme="minorHAnsi" w:hAnsiTheme="minorHAnsi"/>
          <w:szCs w:val="22"/>
        </w:rPr>
        <w:t>) Personal Information or the processing of such Personal Information is to be transferred to an operation in a third country or to a third party (including an affiliate) which is not subject to substantially similar obligations as the Operator under this Agreement, or (ii) the enforcement of the present Agreement by the Responsible Party cannot be reasonably ensured.]</w:t>
      </w:r>
    </w:p>
    <w:p w:rsidR="00531240" w:rsidRDefault="00531240" w:rsidP="00BB0A44">
      <w:pPr>
        <w:jc w:val="both"/>
        <w:rPr>
          <w:rFonts w:asciiTheme="minorHAnsi" w:hAnsiTheme="minorHAnsi"/>
          <w:szCs w:val="22"/>
        </w:rPr>
      </w:pPr>
      <w:r w:rsidRPr="00BB0A44">
        <w:rPr>
          <w:rFonts w:asciiTheme="minorHAnsi" w:hAnsiTheme="minorHAnsi"/>
          <w:szCs w:val="22"/>
        </w:rPr>
        <w:t>In the event of sub</w:t>
      </w:r>
      <w:r w:rsidR="00BB0A44">
        <w:rPr>
          <w:rFonts w:asciiTheme="minorHAnsi" w:hAnsiTheme="minorHAnsi"/>
          <w:szCs w:val="22"/>
        </w:rPr>
        <w:t>-</w:t>
      </w:r>
      <w:r w:rsidRPr="00BB0A44">
        <w:rPr>
          <w:rFonts w:asciiTheme="minorHAnsi" w:hAnsiTheme="minorHAnsi"/>
          <w:szCs w:val="22"/>
        </w:rPr>
        <w:t>processing, the Operator undertakes that</w:t>
      </w:r>
      <w:r w:rsidR="00BB0A44">
        <w:rPr>
          <w:rFonts w:asciiTheme="minorHAnsi" w:hAnsiTheme="minorHAnsi"/>
          <w:szCs w:val="22"/>
        </w:rPr>
        <w:t>:</w:t>
      </w:r>
    </w:p>
    <w:p w:rsidR="00BB0A44" w:rsidRPr="00BB0A44" w:rsidRDefault="00BB0A44" w:rsidP="00BB0A44">
      <w:pPr>
        <w:jc w:val="both"/>
        <w:rPr>
          <w:rFonts w:asciiTheme="minorHAnsi" w:hAnsiTheme="minorHAnsi"/>
          <w:szCs w:val="22"/>
        </w:rPr>
      </w:pPr>
    </w:p>
    <w:p w:rsidR="00531240" w:rsidRPr="00BB0A44" w:rsidRDefault="00531240" w:rsidP="00BB0A44">
      <w:pPr>
        <w:numPr>
          <w:ilvl w:val="0"/>
          <w:numId w:val="17"/>
        </w:numPr>
        <w:tabs>
          <w:tab w:val="clear" w:pos="1290"/>
          <w:tab w:val="left" w:pos="1134"/>
        </w:tabs>
        <w:spacing w:after="300" w:line="300" w:lineRule="atLeast"/>
        <w:ind w:left="1134" w:hanging="567"/>
        <w:jc w:val="both"/>
        <w:rPr>
          <w:rFonts w:asciiTheme="minorHAnsi" w:hAnsiTheme="minorHAnsi"/>
          <w:szCs w:val="22"/>
        </w:rPr>
      </w:pPr>
      <w:r w:rsidRPr="00BB0A44">
        <w:rPr>
          <w:rFonts w:asciiTheme="minorHAnsi" w:hAnsiTheme="minorHAnsi"/>
          <w:szCs w:val="22"/>
        </w:rPr>
        <w:t>it has previously informed the Responsible Party and obtained its prior written consent;</w:t>
      </w:r>
    </w:p>
    <w:p w:rsidR="00531240" w:rsidRPr="00BB0A44" w:rsidRDefault="00531240" w:rsidP="00BB0A44">
      <w:pPr>
        <w:numPr>
          <w:ilvl w:val="0"/>
          <w:numId w:val="17"/>
        </w:numPr>
        <w:tabs>
          <w:tab w:val="clear" w:pos="1290"/>
          <w:tab w:val="left" w:pos="1134"/>
        </w:tabs>
        <w:spacing w:after="300" w:line="300" w:lineRule="atLeast"/>
        <w:ind w:left="1134" w:hanging="567"/>
        <w:jc w:val="both"/>
        <w:rPr>
          <w:rFonts w:asciiTheme="minorHAnsi" w:hAnsiTheme="minorHAnsi"/>
          <w:szCs w:val="22"/>
        </w:rPr>
      </w:pPr>
      <w:r w:rsidRPr="00BB0A44">
        <w:rPr>
          <w:rFonts w:asciiTheme="minorHAnsi" w:hAnsiTheme="minorHAnsi"/>
          <w:szCs w:val="22"/>
        </w:rPr>
        <w:t>the subcontracting of the processing of Personal Information may only consist of the processing operations agreed in this Agreement;</w:t>
      </w:r>
    </w:p>
    <w:p w:rsidR="00531240" w:rsidRPr="00BB0A44" w:rsidRDefault="00531240" w:rsidP="00BB0A44">
      <w:pPr>
        <w:numPr>
          <w:ilvl w:val="0"/>
          <w:numId w:val="17"/>
        </w:numPr>
        <w:tabs>
          <w:tab w:val="clear" w:pos="1290"/>
          <w:tab w:val="left" w:pos="1134"/>
        </w:tabs>
        <w:spacing w:after="300" w:line="300" w:lineRule="atLeast"/>
        <w:ind w:left="1134" w:hanging="567"/>
        <w:jc w:val="both"/>
        <w:rPr>
          <w:rFonts w:asciiTheme="minorHAnsi" w:hAnsiTheme="minorHAnsi"/>
          <w:szCs w:val="22"/>
        </w:rPr>
      </w:pPr>
      <w:r w:rsidRPr="00BB0A44">
        <w:rPr>
          <w:rFonts w:asciiTheme="minorHAnsi" w:hAnsiTheme="minorHAnsi"/>
          <w:szCs w:val="22"/>
        </w:rPr>
        <w:t>Operator and Suboperator shall sign an agreement which will impose the same obligations on the Suboperator as those imposed on the Operator under this Agreement</w:t>
      </w:r>
      <w:r w:rsidRPr="00BB0A44">
        <w:rPr>
          <w:rStyle w:val="FootnoteReference"/>
          <w:rFonts w:asciiTheme="minorHAnsi" w:hAnsiTheme="minorHAnsi"/>
          <w:szCs w:val="22"/>
        </w:rPr>
        <w:footnoteReference w:id="2"/>
      </w:r>
      <w:r w:rsidRPr="00BB0A44">
        <w:rPr>
          <w:rFonts w:asciiTheme="minorHAnsi" w:hAnsiTheme="minorHAnsi"/>
          <w:szCs w:val="22"/>
        </w:rPr>
        <w:t xml:space="preserve">; </w:t>
      </w:r>
    </w:p>
    <w:p w:rsidR="00531240" w:rsidRPr="00BB0A44" w:rsidRDefault="00531240" w:rsidP="00BB0A44">
      <w:pPr>
        <w:numPr>
          <w:ilvl w:val="0"/>
          <w:numId w:val="17"/>
        </w:numPr>
        <w:tabs>
          <w:tab w:val="clear" w:pos="1290"/>
          <w:tab w:val="left" w:pos="1134"/>
        </w:tabs>
        <w:spacing w:after="300" w:line="300" w:lineRule="atLeast"/>
        <w:ind w:left="1134" w:hanging="567"/>
        <w:jc w:val="both"/>
        <w:rPr>
          <w:rFonts w:asciiTheme="minorHAnsi" w:hAnsiTheme="minorHAnsi"/>
          <w:szCs w:val="22"/>
        </w:rPr>
      </w:pPr>
      <w:proofErr w:type="gramStart"/>
      <w:r w:rsidRPr="00BB0A44">
        <w:rPr>
          <w:rFonts w:asciiTheme="minorHAnsi" w:hAnsiTheme="minorHAnsi"/>
          <w:szCs w:val="22"/>
        </w:rPr>
        <w:t>it</w:t>
      </w:r>
      <w:proofErr w:type="gramEnd"/>
      <w:r w:rsidRPr="00BB0A44">
        <w:rPr>
          <w:rFonts w:asciiTheme="minorHAnsi" w:hAnsiTheme="minorHAnsi"/>
          <w:szCs w:val="22"/>
        </w:rPr>
        <w:t xml:space="preserve"> will promptly send a copy of any Suboperator agreement it concludes under this Agreement to the Responsible Party.</w:t>
      </w:r>
    </w:p>
    <w:p w:rsidR="00BB0A44" w:rsidRDefault="00531240" w:rsidP="00BB0A44">
      <w:pPr>
        <w:jc w:val="both"/>
        <w:rPr>
          <w:rFonts w:asciiTheme="minorHAnsi" w:hAnsiTheme="minorHAnsi"/>
          <w:szCs w:val="22"/>
        </w:rPr>
      </w:pPr>
      <w:r w:rsidRPr="00BB0A44">
        <w:rPr>
          <w:rFonts w:asciiTheme="minorHAnsi" w:hAnsiTheme="minorHAnsi"/>
          <w:szCs w:val="22"/>
        </w:rPr>
        <w:t>Where the Suboperator fails to fulfil its data protection obligations under such written agreement, the Operator shall remain fully liable to the Responsible Party for the performance of the Suboperator’s obligations under such agreement.</w:t>
      </w:r>
    </w:p>
    <w:p w:rsidR="00531240" w:rsidRPr="00BB0A44" w:rsidRDefault="00531240" w:rsidP="00BB0A44">
      <w:pPr>
        <w:jc w:val="both"/>
        <w:rPr>
          <w:rFonts w:asciiTheme="minorHAnsi" w:hAnsiTheme="minorHAnsi"/>
          <w:szCs w:val="22"/>
        </w:rPr>
      </w:pPr>
      <w:r w:rsidRPr="00BB0A44">
        <w:rPr>
          <w:rFonts w:asciiTheme="minorHAnsi" w:hAnsiTheme="minorHAnsi"/>
          <w:szCs w:val="22"/>
        </w:rPr>
        <w:t xml:space="preserve"> </w:t>
      </w:r>
    </w:p>
    <w:p w:rsidR="00531240" w:rsidRPr="00BB0A44" w:rsidRDefault="00531240" w:rsidP="00BB0A44">
      <w:pPr>
        <w:jc w:val="both"/>
        <w:rPr>
          <w:rFonts w:asciiTheme="minorHAnsi" w:hAnsiTheme="minorHAnsi"/>
          <w:szCs w:val="22"/>
        </w:rPr>
      </w:pPr>
      <w:r w:rsidRPr="00BB0A44">
        <w:rPr>
          <w:rFonts w:asciiTheme="minorHAnsi" w:hAnsiTheme="minorHAnsi"/>
          <w:szCs w:val="22"/>
        </w:rPr>
        <w:t xml:space="preserve"> [The Responsible Party has the right to, at any time, in any reasonable manner and with the Operator's full cooperation, audit the Operator's (and any Suboperator's) compliance with the Agreement or to have such audit performed by a qualified third party bound by a duty of confidentiality. The costs will be borne by the Operator; if any non-compliance is revealed which may be of significance for Data Subjects or the Responsible Party, the Operator shall bear the costs.]</w:t>
      </w:r>
    </w:p>
    <w:p w:rsidR="00531240" w:rsidRPr="00BB0A44" w:rsidRDefault="00531240" w:rsidP="00BB0A44">
      <w:pPr>
        <w:pStyle w:val="Heading1"/>
        <w:tabs>
          <w:tab w:val="left" w:pos="567"/>
          <w:tab w:val="left" w:pos="1134"/>
        </w:tabs>
        <w:spacing w:before="120" w:after="300" w:line="259" w:lineRule="auto"/>
        <w:jc w:val="both"/>
        <w:rPr>
          <w:b w:val="0"/>
          <w:szCs w:val="22"/>
        </w:rPr>
      </w:pPr>
      <w:bookmarkStart w:id="16" w:name="_Toc449020007"/>
      <w:bookmarkStart w:id="17" w:name="_Toc29362672"/>
      <w:r w:rsidRPr="00BB0A44">
        <w:rPr>
          <w:b w:val="0"/>
          <w:szCs w:val="22"/>
        </w:rPr>
        <w:t>Rights of Data Subjects</w:t>
      </w:r>
      <w:bookmarkEnd w:id="16"/>
      <w:bookmarkEnd w:id="17"/>
    </w:p>
    <w:p w:rsidR="00531240" w:rsidRPr="00BB0A44" w:rsidRDefault="00531240" w:rsidP="00BB0A44">
      <w:pPr>
        <w:jc w:val="both"/>
        <w:rPr>
          <w:rFonts w:asciiTheme="minorHAnsi" w:hAnsiTheme="minorHAnsi"/>
          <w:szCs w:val="22"/>
        </w:rPr>
      </w:pPr>
      <w:r w:rsidRPr="00BB0A44">
        <w:rPr>
          <w:rFonts w:asciiTheme="minorHAnsi" w:hAnsiTheme="minorHAnsi"/>
          <w:szCs w:val="22"/>
        </w:rPr>
        <w:t xml:space="preserve">The Responsible Party is responsible that the Data Subjects are provided with their right of information (right of access), correction, restriction, suppression or deletion, as available under the POPI Act. The Operator (and any Suboperator) will fully and without delay cooperate with the Responsible Party in, and provide to the Responsible Party the necessary services for, fulfilling such requests or inquiries of </w:t>
      </w:r>
      <w:r w:rsidRPr="00BB0A44">
        <w:rPr>
          <w:rFonts w:asciiTheme="minorHAnsi" w:hAnsiTheme="minorHAnsi"/>
          <w:szCs w:val="22"/>
        </w:rPr>
        <w:lastRenderedPageBreak/>
        <w:t xml:space="preserve">Data Subjects. [The Operator (and any Suboperator) will immediately forward to the Responsible Party any requests or inquiries it directly receives without responding to them on the merits.] </w:t>
      </w:r>
    </w:p>
    <w:p w:rsidR="00531240" w:rsidRPr="00BB0A44" w:rsidRDefault="00531240" w:rsidP="00BB0A44">
      <w:pPr>
        <w:pStyle w:val="Heading1"/>
        <w:tabs>
          <w:tab w:val="left" w:pos="567"/>
          <w:tab w:val="left" w:pos="1134"/>
        </w:tabs>
        <w:spacing w:before="120" w:after="300" w:line="259" w:lineRule="auto"/>
        <w:jc w:val="both"/>
        <w:rPr>
          <w:b w:val="0"/>
          <w:szCs w:val="22"/>
        </w:rPr>
      </w:pPr>
      <w:bookmarkStart w:id="18" w:name="_Toc449020008"/>
      <w:bookmarkStart w:id="19" w:name="_Toc29362673"/>
      <w:r w:rsidRPr="00BB0A44">
        <w:rPr>
          <w:b w:val="0"/>
          <w:szCs w:val="22"/>
        </w:rPr>
        <w:t>Term and Termination</w:t>
      </w:r>
      <w:bookmarkEnd w:id="18"/>
      <w:bookmarkEnd w:id="19"/>
    </w:p>
    <w:p w:rsidR="00531240" w:rsidRDefault="00531240" w:rsidP="00BB0A44">
      <w:pPr>
        <w:jc w:val="both"/>
        <w:rPr>
          <w:rFonts w:asciiTheme="minorHAnsi" w:hAnsiTheme="minorHAnsi"/>
          <w:szCs w:val="22"/>
        </w:rPr>
      </w:pPr>
      <w:r w:rsidRPr="00BB0A44">
        <w:rPr>
          <w:rFonts w:asciiTheme="minorHAnsi" w:hAnsiTheme="minorHAnsi"/>
          <w:szCs w:val="22"/>
        </w:rPr>
        <w:t>This Agreement shall be binding between the parties upon execution by both parties and shall remain in place for an indefinite period of time. [It shall terminate automatically upon the termination of the services provided by the Operator and for which this Agreement was entered into.] Each party may [also] terminate this Agreement at any time with immediate effect by providing a written notice. The Responsible Party may also suspend the transfer of Personal Information and</w:t>
      </w:r>
      <w:r w:rsidR="000C0FA7">
        <w:rPr>
          <w:rFonts w:asciiTheme="minorHAnsi" w:hAnsiTheme="minorHAnsi"/>
          <w:szCs w:val="22"/>
        </w:rPr>
        <w:t>/</w:t>
      </w:r>
      <w:r w:rsidRPr="00BB0A44">
        <w:rPr>
          <w:rFonts w:asciiTheme="minorHAnsi" w:hAnsiTheme="minorHAnsi"/>
          <w:szCs w:val="22"/>
        </w:rPr>
        <w:t xml:space="preserve">or its processing at any time. </w:t>
      </w:r>
    </w:p>
    <w:p w:rsidR="000C0FA7" w:rsidRDefault="000C0FA7" w:rsidP="00BB0A44">
      <w:pPr>
        <w:jc w:val="both"/>
        <w:rPr>
          <w:rFonts w:asciiTheme="minorHAnsi" w:hAnsiTheme="minorHAnsi"/>
          <w:szCs w:val="22"/>
        </w:rPr>
      </w:pPr>
    </w:p>
    <w:p w:rsidR="00531240" w:rsidRDefault="00531240" w:rsidP="00BB0A44">
      <w:pPr>
        <w:jc w:val="both"/>
        <w:rPr>
          <w:rFonts w:asciiTheme="minorHAnsi" w:hAnsiTheme="minorHAnsi"/>
          <w:szCs w:val="22"/>
        </w:rPr>
      </w:pPr>
      <w:r w:rsidRPr="00BB0A44">
        <w:rPr>
          <w:rFonts w:asciiTheme="minorHAnsi" w:hAnsiTheme="minorHAnsi"/>
          <w:szCs w:val="22"/>
        </w:rPr>
        <w:t xml:space="preserve">Upon termination of this Agreement for whatever reason, the Operator (and any Suboperator) shall, </w:t>
      </w:r>
    </w:p>
    <w:p w:rsidR="000C0FA7" w:rsidRPr="00BB0A44" w:rsidRDefault="000C0FA7" w:rsidP="00BB0A44">
      <w:pPr>
        <w:jc w:val="both"/>
        <w:rPr>
          <w:rFonts w:asciiTheme="minorHAnsi" w:hAnsiTheme="minorHAnsi"/>
          <w:szCs w:val="22"/>
        </w:rPr>
      </w:pPr>
    </w:p>
    <w:p w:rsidR="00531240" w:rsidRPr="00BB0A44" w:rsidRDefault="00531240" w:rsidP="00BB0A44">
      <w:pPr>
        <w:numPr>
          <w:ilvl w:val="0"/>
          <w:numId w:val="15"/>
        </w:numPr>
        <w:tabs>
          <w:tab w:val="clear" w:pos="1290"/>
          <w:tab w:val="left" w:pos="1134"/>
        </w:tabs>
        <w:spacing w:after="300" w:line="300" w:lineRule="atLeast"/>
        <w:ind w:left="1134" w:hanging="567"/>
        <w:jc w:val="both"/>
        <w:rPr>
          <w:rFonts w:asciiTheme="minorHAnsi" w:hAnsiTheme="minorHAnsi"/>
          <w:szCs w:val="22"/>
        </w:rPr>
      </w:pPr>
      <w:r w:rsidRPr="00BB0A44">
        <w:rPr>
          <w:rFonts w:asciiTheme="minorHAnsi" w:hAnsiTheme="minorHAnsi"/>
          <w:szCs w:val="22"/>
        </w:rPr>
        <w:t xml:space="preserve">immediately return any Personal Information and copies thereof to which this Agreement applies, including the Personal Information transferred by the Responsible Party; and, to the extent this is not possible, </w:t>
      </w:r>
    </w:p>
    <w:p w:rsidR="00531240" w:rsidRPr="00BB0A44" w:rsidRDefault="00531240" w:rsidP="00BB0A44">
      <w:pPr>
        <w:numPr>
          <w:ilvl w:val="0"/>
          <w:numId w:val="15"/>
        </w:numPr>
        <w:tabs>
          <w:tab w:val="clear" w:pos="1290"/>
          <w:tab w:val="left" w:pos="1134"/>
        </w:tabs>
        <w:spacing w:after="300" w:line="300" w:lineRule="atLeast"/>
        <w:ind w:left="1134" w:hanging="567"/>
        <w:jc w:val="both"/>
        <w:rPr>
          <w:rFonts w:asciiTheme="minorHAnsi" w:hAnsiTheme="minorHAnsi"/>
          <w:szCs w:val="22"/>
        </w:rPr>
      </w:pPr>
      <w:r w:rsidRPr="00BB0A44">
        <w:rPr>
          <w:rFonts w:asciiTheme="minorHAnsi" w:hAnsiTheme="minorHAnsi"/>
          <w:szCs w:val="22"/>
        </w:rPr>
        <w:t xml:space="preserve">destroy such Personal Information and copies thereof, and certify to the Responsible Party in writing that it has done so; </w:t>
      </w:r>
    </w:p>
    <w:p w:rsidR="00531240" w:rsidRDefault="00531240" w:rsidP="00BB0A44">
      <w:pPr>
        <w:jc w:val="both"/>
        <w:rPr>
          <w:rFonts w:asciiTheme="minorHAnsi" w:hAnsiTheme="minorHAnsi"/>
          <w:szCs w:val="22"/>
        </w:rPr>
      </w:pPr>
      <w:proofErr w:type="gramStart"/>
      <w:r w:rsidRPr="00BB0A44">
        <w:rPr>
          <w:rFonts w:asciiTheme="minorHAnsi" w:hAnsiTheme="minorHAnsi"/>
          <w:szCs w:val="22"/>
        </w:rPr>
        <w:t>unless</w:t>
      </w:r>
      <w:proofErr w:type="gramEnd"/>
      <w:r w:rsidRPr="00BB0A44">
        <w:rPr>
          <w:rFonts w:asciiTheme="minorHAnsi" w:hAnsiTheme="minorHAnsi"/>
          <w:szCs w:val="22"/>
        </w:rPr>
        <w:t xml:space="preserve"> legislation imposed upon the Operator prevents it from returning or destroying all or parts of the Personal Information to which this Agreement applies, in which case the Operator informs the Responsible Party and undertakes to keep such Personal Information confidential and not actively process it anymore.</w:t>
      </w:r>
    </w:p>
    <w:p w:rsidR="000C0FA7" w:rsidRPr="00BB0A44" w:rsidRDefault="000C0FA7" w:rsidP="00BB0A44">
      <w:pPr>
        <w:jc w:val="both"/>
        <w:rPr>
          <w:rFonts w:asciiTheme="minorHAnsi" w:hAnsiTheme="minorHAnsi"/>
          <w:szCs w:val="22"/>
        </w:rPr>
      </w:pPr>
    </w:p>
    <w:p w:rsidR="00531240" w:rsidRDefault="00531240" w:rsidP="00BB0A44">
      <w:pPr>
        <w:jc w:val="both"/>
        <w:rPr>
          <w:rFonts w:asciiTheme="minorHAnsi" w:hAnsiTheme="minorHAnsi"/>
          <w:szCs w:val="22"/>
        </w:rPr>
      </w:pPr>
      <w:r w:rsidRPr="00BB0A44">
        <w:rPr>
          <w:rFonts w:asciiTheme="minorHAnsi" w:hAnsiTheme="minorHAnsi"/>
          <w:szCs w:val="22"/>
        </w:rPr>
        <w:t>Upon termination of this Agreement, any other contract signed by the Operator and the Suboperator for the purposes of processing and transferring Personal Information under this Agreement shall be terminated automatically. This, however, does not concern any other contract signed by the Responsible Party and Operator for other purposes.</w:t>
      </w:r>
    </w:p>
    <w:p w:rsidR="000C0FA7" w:rsidRPr="00BB0A44" w:rsidRDefault="000C0FA7" w:rsidP="00BB0A44">
      <w:pPr>
        <w:jc w:val="both"/>
        <w:rPr>
          <w:rFonts w:asciiTheme="minorHAnsi" w:hAnsiTheme="minorHAnsi"/>
          <w:szCs w:val="22"/>
        </w:rPr>
      </w:pPr>
    </w:p>
    <w:p w:rsidR="00531240" w:rsidRPr="00BB0A44" w:rsidRDefault="00531240" w:rsidP="00BB0A44">
      <w:pPr>
        <w:pStyle w:val="Heading1"/>
        <w:tabs>
          <w:tab w:val="left" w:pos="567"/>
          <w:tab w:val="left" w:pos="1134"/>
        </w:tabs>
        <w:spacing w:before="120" w:after="300" w:line="259" w:lineRule="auto"/>
        <w:jc w:val="both"/>
        <w:rPr>
          <w:b w:val="0"/>
          <w:szCs w:val="22"/>
        </w:rPr>
      </w:pPr>
      <w:bookmarkStart w:id="20" w:name="_Toc449020009"/>
      <w:bookmarkStart w:id="21" w:name="_Toc29362674"/>
      <w:r w:rsidRPr="00BB0A44">
        <w:rPr>
          <w:b w:val="0"/>
          <w:szCs w:val="22"/>
        </w:rPr>
        <w:t>Miscellaneous</w:t>
      </w:r>
      <w:bookmarkEnd w:id="20"/>
      <w:bookmarkEnd w:id="21"/>
    </w:p>
    <w:p w:rsidR="00531240" w:rsidRDefault="00531240" w:rsidP="00BB0A44">
      <w:pPr>
        <w:jc w:val="both"/>
        <w:rPr>
          <w:rFonts w:asciiTheme="minorHAnsi" w:hAnsiTheme="minorHAnsi"/>
          <w:szCs w:val="22"/>
        </w:rPr>
      </w:pPr>
      <w:r w:rsidRPr="00BB0A44">
        <w:rPr>
          <w:rFonts w:asciiTheme="minorHAnsi" w:hAnsiTheme="minorHAnsi"/>
          <w:szCs w:val="22"/>
        </w:rPr>
        <w:t>Each party will provide to the Information Regulator, and the Responsible Party will provide any Data Subject, a copy or the content of this Agreement upon its request or if required by law. [Annex 2 to this Agreement shall be summarized to the extent admissible by law and necessary for security reasons.] [In case of a production request by a Data Subject, the Responsible Party may summarize any part of this Agreement (including its Annexes) to the extent necessary for confidentiality and data protection reasons.]</w:t>
      </w:r>
    </w:p>
    <w:p w:rsidR="000C0FA7" w:rsidRPr="00BB0A44" w:rsidRDefault="000C0FA7" w:rsidP="00BB0A44">
      <w:pPr>
        <w:jc w:val="both"/>
        <w:rPr>
          <w:rFonts w:asciiTheme="minorHAnsi" w:hAnsiTheme="minorHAnsi"/>
          <w:szCs w:val="22"/>
        </w:rPr>
      </w:pPr>
    </w:p>
    <w:p w:rsidR="00531240" w:rsidRDefault="00531240" w:rsidP="00BB0A44">
      <w:pPr>
        <w:jc w:val="both"/>
        <w:rPr>
          <w:rFonts w:asciiTheme="minorHAnsi" w:hAnsiTheme="minorHAnsi"/>
          <w:szCs w:val="22"/>
        </w:rPr>
      </w:pPr>
      <w:r w:rsidRPr="00BB0A44">
        <w:rPr>
          <w:rFonts w:asciiTheme="minorHAnsi" w:hAnsiTheme="minorHAnsi"/>
          <w:szCs w:val="22"/>
        </w:rPr>
        <w:t>The rights and obligations of each party to this Agreement are without prejudice and notwithstanding to any other rights and obligations the parties may or may not have under other agreements. This Agreement does not regulate the consequences that the execution of a right and performance of an obligation under this Agreement may have under another relationship among the parties.</w:t>
      </w:r>
    </w:p>
    <w:p w:rsidR="000C0FA7" w:rsidRPr="00BB0A44" w:rsidRDefault="000C0FA7" w:rsidP="00BB0A44">
      <w:pPr>
        <w:jc w:val="both"/>
        <w:rPr>
          <w:rFonts w:asciiTheme="minorHAnsi" w:hAnsiTheme="minorHAnsi"/>
          <w:szCs w:val="22"/>
        </w:rPr>
      </w:pPr>
    </w:p>
    <w:p w:rsidR="00531240" w:rsidRDefault="00531240" w:rsidP="00BB0A44">
      <w:pPr>
        <w:jc w:val="both"/>
        <w:rPr>
          <w:rFonts w:asciiTheme="minorHAnsi" w:hAnsiTheme="minorHAnsi"/>
          <w:szCs w:val="22"/>
        </w:rPr>
      </w:pPr>
      <w:r w:rsidRPr="00BB0A44">
        <w:rPr>
          <w:rFonts w:asciiTheme="minorHAnsi" w:hAnsiTheme="minorHAnsi"/>
          <w:szCs w:val="22"/>
        </w:rPr>
        <w:t xml:space="preserve">[Each party will indemnify the other party in case of claims of third-parties or other damages which result from first-mentioned party's negligent or intentional failure to comply with this Agreement.] </w:t>
      </w:r>
    </w:p>
    <w:p w:rsidR="000C0FA7" w:rsidRPr="00BB0A44" w:rsidRDefault="000C0FA7" w:rsidP="00BB0A44">
      <w:pPr>
        <w:jc w:val="both"/>
        <w:rPr>
          <w:rFonts w:asciiTheme="minorHAnsi" w:hAnsiTheme="minorHAnsi"/>
          <w:szCs w:val="22"/>
        </w:rPr>
      </w:pPr>
    </w:p>
    <w:p w:rsidR="00531240" w:rsidRPr="00BB0A44" w:rsidRDefault="00531240" w:rsidP="00BB0A44">
      <w:pPr>
        <w:jc w:val="both"/>
        <w:rPr>
          <w:rFonts w:asciiTheme="minorHAnsi" w:hAnsiTheme="minorHAnsi"/>
          <w:szCs w:val="22"/>
        </w:rPr>
      </w:pPr>
      <w:r w:rsidRPr="00BB0A44">
        <w:rPr>
          <w:rFonts w:asciiTheme="minorHAnsi" w:hAnsiTheme="minorHAnsi"/>
          <w:szCs w:val="22"/>
        </w:rPr>
        <w:t>Data Subjects may raise damages and other claims pursuant to the POPI Act relating to the transfer and</w:t>
      </w:r>
      <w:r w:rsidR="000C0FA7">
        <w:rPr>
          <w:rFonts w:asciiTheme="minorHAnsi" w:hAnsiTheme="minorHAnsi"/>
          <w:szCs w:val="22"/>
        </w:rPr>
        <w:t>/</w:t>
      </w:r>
      <w:r w:rsidRPr="00BB0A44">
        <w:rPr>
          <w:rFonts w:asciiTheme="minorHAnsi" w:hAnsiTheme="minorHAnsi"/>
          <w:szCs w:val="22"/>
        </w:rPr>
        <w:t>or processing of their Personal Information under this Agreement against either party.</w:t>
      </w:r>
    </w:p>
    <w:p w:rsidR="00531240" w:rsidRPr="00BB0A44" w:rsidRDefault="00531240" w:rsidP="00BB0A44">
      <w:pPr>
        <w:jc w:val="both"/>
        <w:rPr>
          <w:rFonts w:asciiTheme="minorHAnsi" w:hAnsiTheme="minorHAnsi"/>
          <w:szCs w:val="22"/>
        </w:rPr>
      </w:pPr>
      <w:r w:rsidRPr="00BB0A44">
        <w:rPr>
          <w:rFonts w:asciiTheme="minorHAnsi" w:hAnsiTheme="minorHAnsi"/>
          <w:szCs w:val="22"/>
        </w:rPr>
        <w:lastRenderedPageBreak/>
        <w:t xml:space="preserve">This Agreement may only be modified in writing. The parties shall not assign this Agreement or any rights or obligations hereunder to any third party without the prior written consent of the other party. </w:t>
      </w:r>
    </w:p>
    <w:p w:rsidR="00531240" w:rsidRPr="00BB0A44" w:rsidRDefault="00531240" w:rsidP="00BB0A44">
      <w:pPr>
        <w:jc w:val="both"/>
        <w:rPr>
          <w:rFonts w:asciiTheme="minorHAnsi" w:hAnsiTheme="minorHAnsi"/>
          <w:szCs w:val="22"/>
        </w:rPr>
      </w:pPr>
      <w:r w:rsidRPr="00BB0A44">
        <w:rPr>
          <w:rFonts w:asciiTheme="minorHAnsi" w:hAnsiTheme="minorHAnsi"/>
          <w:szCs w:val="22"/>
        </w:rPr>
        <w:t>This Agreement (and any agreement signed by the Operator and any Suboperator for the purposes of processing and transferring Personal Information under this Agreement) shall be governed by and construed in accordance with the substantive laws of South Africa. Any dispute arising out of or in connection with this Agreement (or any Suboperator agreement signed by the Operator and any Suboperator for the purposes of processing and transferring Personal Information under this Agreement) or breach thereof, shall be exclusively settled by the ordinary courts at the seat of the Responsible Party in South Africa. [In addition, each party shall be entitled to request any other competent court to order interim or provisional measures of any kind.]</w:t>
      </w:r>
    </w:p>
    <w:p w:rsidR="000C0FA7" w:rsidRDefault="000C0FA7" w:rsidP="00BB0A44">
      <w:pPr>
        <w:jc w:val="both"/>
        <w:rPr>
          <w:rFonts w:asciiTheme="minorHAnsi" w:hAnsiTheme="minorHAnsi"/>
          <w:szCs w:val="22"/>
        </w:rPr>
      </w:pPr>
    </w:p>
    <w:p w:rsidR="00531240" w:rsidRPr="00BB0A44" w:rsidRDefault="00531240" w:rsidP="00BB0A44">
      <w:pPr>
        <w:jc w:val="both"/>
        <w:rPr>
          <w:rFonts w:asciiTheme="minorHAnsi" w:hAnsiTheme="minorHAnsi"/>
          <w:szCs w:val="22"/>
        </w:rPr>
      </w:pPr>
      <w:r w:rsidRPr="00BB0A44">
        <w:rPr>
          <w:rFonts w:asciiTheme="minorHAnsi" w:hAnsiTheme="minorHAnsi"/>
          <w:szCs w:val="22"/>
        </w:rPr>
        <w:t>Place, Date:</w:t>
      </w:r>
    </w:p>
    <w:p w:rsidR="00531240" w:rsidRPr="00BB0A44" w:rsidRDefault="00531240" w:rsidP="00BB0A44">
      <w:pPr>
        <w:pStyle w:val="Adresse"/>
        <w:tabs>
          <w:tab w:val="left" w:pos="4253"/>
        </w:tabs>
        <w:jc w:val="both"/>
        <w:rPr>
          <w:rFonts w:asciiTheme="minorHAnsi" w:hAnsiTheme="minorHAnsi"/>
          <w:szCs w:val="22"/>
          <w:lang w:val="en-GB"/>
        </w:rPr>
      </w:pPr>
      <w:r w:rsidRPr="00BB0A44">
        <w:rPr>
          <w:rFonts w:asciiTheme="minorHAnsi" w:hAnsiTheme="minorHAnsi"/>
          <w:szCs w:val="22"/>
          <w:lang w:val="en-GB"/>
        </w:rPr>
        <w:t>For the Responsible Party:</w:t>
      </w:r>
      <w:r w:rsidRPr="00BB0A44">
        <w:rPr>
          <w:rFonts w:asciiTheme="minorHAnsi" w:hAnsiTheme="minorHAnsi"/>
          <w:szCs w:val="22"/>
          <w:lang w:val="en-GB"/>
        </w:rPr>
        <w:tab/>
      </w:r>
      <w:r w:rsidRPr="00BB0A44">
        <w:rPr>
          <w:rFonts w:asciiTheme="minorHAnsi" w:hAnsiTheme="minorHAnsi"/>
          <w:szCs w:val="22"/>
          <w:lang w:val="en-GB"/>
        </w:rPr>
        <w:tab/>
        <w:t>For the Operator</w:t>
      </w:r>
      <w:r w:rsidRPr="00BB0A44">
        <w:rPr>
          <w:rFonts w:asciiTheme="minorHAnsi" w:hAnsiTheme="minorHAnsi"/>
          <w:szCs w:val="22"/>
          <w:lang w:val="en-GB"/>
        </w:rPr>
        <w:br/>
      </w:r>
    </w:p>
    <w:p w:rsidR="00531240" w:rsidRPr="00BB0A44" w:rsidRDefault="00531240" w:rsidP="00BB0A44">
      <w:pPr>
        <w:pStyle w:val="Homburger"/>
        <w:tabs>
          <w:tab w:val="clear" w:pos="1134"/>
          <w:tab w:val="left" w:pos="4253"/>
        </w:tabs>
        <w:rPr>
          <w:rFonts w:asciiTheme="minorHAnsi" w:hAnsiTheme="minorHAnsi"/>
          <w:szCs w:val="22"/>
          <w:lang w:val="en-GB"/>
        </w:rPr>
      </w:pPr>
    </w:p>
    <w:p w:rsidR="00531240" w:rsidRPr="00BB0A44" w:rsidRDefault="00531240" w:rsidP="00BB0A44">
      <w:pPr>
        <w:pStyle w:val="Homburger"/>
        <w:tabs>
          <w:tab w:val="clear" w:pos="1134"/>
          <w:tab w:val="left" w:pos="4253"/>
        </w:tabs>
        <w:rPr>
          <w:rFonts w:asciiTheme="minorHAnsi" w:hAnsiTheme="minorHAnsi"/>
          <w:szCs w:val="22"/>
          <w:lang w:val="en-GB"/>
        </w:rPr>
      </w:pPr>
      <w:r w:rsidRPr="00BB0A44">
        <w:rPr>
          <w:rFonts w:asciiTheme="minorHAnsi" w:hAnsiTheme="minorHAnsi"/>
          <w:szCs w:val="22"/>
          <w:lang w:val="en-GB"/>
        </w:rPr>
        <w:t>_________________________</w:t>
      </w:r>
      <w:r w:rsidRPr="00BB0A44">
        <w:rPr>
          <w:rFonts w:asciiTheme="minorHAnsi" w:hAnsiTheme="minorHAnsi"/>
          <w:szCs w:val="22"/>
          <w:lang w:val="en-GB"/>
        </w:rPr>
        <w:tab/>
      </w:r>
      <w:r w:rsidRPr="00BB0A44">
        <w:rPr>
          <w:rFonts w:asciiTheme="minorHAnsi" w:hAnsiTheme="minorHAnsi"/>
          <w:szCs w:val="22"/>
          <w:lang w:val="en-GB"/>
        </w:rPr>
        <w:tab/>
        <w:t>_________________________</w:t>
      </w:r>
    </w:p>
    <w:p w:rsidR="00531240" w:rsidRPr="00BB0A44" w:rsidRDefault="00531240" w:rsidP="00BB0A44">
      <w:pPr>
        <w:pStyle w:val="Homburger"/>
        <w:tabs>
          <w:tab w:val="clear" w:pos="1134"/>
          <w:tab w:val="left" w:pos="4253"/>
        </w:tabs>
        <w:rPr>
          <w:rFonts w:asciiTheme="minorHAnsi" w:hAnsiTheme="minorHAnsi"/>
          <w:bCs/>
          <w:iCs/>
          <w:szCs w:val="22"/>
          <w:lang w:val="en-GB"/>
        </w:rPr>
      </w:pPr>
      <w:r w:rsidRPr="00BB0A44">
        <w:rPr>
          <w:rFonts w:asciiTheme="minorHAnsi" w:hAnsiTheme="minorHAnsi"/>
          <w:bCs/>
          <w:szCs w:val="22"/>
          <w:lang w:val="en-GB"/>
        </w:rPr>
        <w:t>[Name], [Function]</w:t>
      </w:r>
      <w:r w:rsidRPr="00BB0A44">
        <w:rPr>
          <w:rFonts w:asciiTheme="minorHAnsi" w:hAnsiTheme="minorHAnsi"/>
          <w:bCs/>
          <w:szCs w:val="22"/>
          <w:lang w:val="en-GB"/>
        </w:rPr>
        <w:tab/>
      </w:r>
      <w:r w:rsidRPr="00BB0A44">
        <w:rPr>
          <w:rFonts w:asciiTheme="minorHAnsi" w:hAnsiTheme="minorHAnsi"/>
          <w:bCs/>
          <w:iCs/>
          <w:szCs w:val="22"/>
          <w:lang w:val="en-GB"/>
        </w:rPr>
        <w:t>[Name], [Function]</w:t>
      </w:r>
    </w:p>
    <w:p w:rsidR="00531240" w:rsidRPr="00BB0A44" w:rsidRDefault="00531240" w:rsidP="00BB0A44">
      <w:pPr>
        <w:jc w:val="both"/>
        <w:rPr>
          <w:rFonts w:asciiTheme="minorHAnsi" w:hAnsiTheme="minorHAnsi"/>
          <w:bCs/>
          <w:iCs/>
          <w:szCs w:val="22"/>
        </w:rPr>
      </w:pPr>
      <w:r w:rsidRPr="00BB0A44">
        <w:rPr>
          <w:rFonts w:asciiTheme="minorHAnsi" w:hAnsiTheme="minorHAnsi"/>
          <w:bCs/>
          <w:iCs/>
          <w:szCs w:val="22"/>
        </w:rPr>
        <w:t>[Company]</w:t>
      </w:r>
      <w:r w:rsidRPr="00BB0A44">
        <w:rPr>
          <w:rFonts w:asciiTheme="minorHAnsi" w:hAnsiTheme="minorHAnsi"/>
          <w:bCs/>
          <w:iCs/>
          <w:szCs w:val="22"/>
        </w:rPr>
        <w:tab/>
      </w:r>
      <w:r w:rsidRPr="00BB0A44">
        <w:rPr>
          <w:rFonts w:asciiTheme="minorHAnsi" w:hAnsiTheme="minorHAnsi"/>
          <w:bCs/>
          <w:iCs/>
          <w:szCs w:val="22"/>
        </w:rPr>
        <w:tab/>
      </w:r>
      <w:r w:rsidRPr="00BB0A44">
        <w:rPr>
          <w:rFonts w:asciiTheme="minorHAnsi" w:hAnsiTheme="minorHAnsi"/>
          <w:bCs/>
          <w:iCs/>
          <w:szCs w:val="22"/>
        </w:rPr>
        <w:tab/>
      </w:r>
      <w:r w:rsidRPr="00BB0A44">
        <w:rPr>
          <w:rFonts w:asciiTheme="minorHAnsi" w:hAnsiTheme="minorHAnsi"/>
          <w:bCs/>
          <w:iCs/>
          <w:szCs w:val="22"/>
        </w:rPr>
        <w:tab/>
      </w:r>
      <w:r w:rsidRPr="00BB0A44">
        <w:rPr>
          <w:rFonts w:asciiTheme="minorHAnsi" w:hAnsiTheme="minorHAnsi"/>
          <w:bCs/>
          <w:iCs/>
          <w:szCs w:val="22"/>
        </w:rPr>
        <w:tab/>
        <w:t>[Company]</w:t>
      </w:r>
    </w:p>
    <w:p w:rsidR="00531240" w:rsidRPr="00BB0A44" w:rsidRDefault="00531240" w:rsidP="00BB0A44">
      <w:pPr>
        <w:jc w:val="both"/>
        <w:rPr>
          <w:rFonts w:asciiTheme="minorHAnsi" w:hAnsiTheme="minorHAnsi"/>
          <w:bCs/>
          <w:iCs/>
          <w:szCs w:val="22"/>
        </w:rPr>
      </w:pPr>
    </w:p>
    <w:p w:rsidR="00531240" w:rsidRPr="00BB0A44" w:rsidRDefault="00531240" w:rsidP="00BB0A44">
      <w:pPr>
        <w:jc w:val="both"/>
        <w:rPr>
          <w:rFonts w:asciiTheme="minorHAnsi" w:hAnsiTheme="minorHAnsi"/>
          <w:bCs/>
          <w:iCs/>
          <w:szCs w:val="22"/>
        </w:rPr>
      </w:pPr>
    </w:p>
    <w:p w:rsidR="00531240" w:rsidRPr="00BB0A44" w:rsidRDefault="00531240" w:rsidP="00BB0A44">
      <w:pPr>
        <w:jc w:val="both"/>
        <w:rPr>
          <w:rFonts w:asciiTheme="minorHAnsi" w:hAnsiTheme="minorHAnsi"/>
          <w:bCs/>
          <w:iCs/>
          <w:szCs w:val="22"/>
        </w:rPr>
      </w:pPr>
      <w:r w:rsidRPr="00BB0A44">
        <w:rPr>
          <w:rFonts w:asciiTheme="minorHAnsi" w:hAnsiTheme="minorHAnsi"/>
          <w:bCs/>
          <w:iCs/>
          <w:szCs w:val="22"/>
        </w:rPr>
        <w:t>Source note:</w:t>
      </w:r>
    </w:p>
    <w:p w:rsidR="00531240" w:rsidRPr="00BB0A44" w:rsidRDefault="00531240" w:rsidP="00BB0A44">
      <w:pPr>
        <w:jc w:val="both"/>
        <w:rPr>
          <w:rFonts w:asciiTheme="minorHAnsi" w:hAnsiTheme="minorHAnsi"/>
          <w:bCs/>
          <w:iCs/>
          <w:szCs w:val="22"/>
        </w:rPr>
      </w:pPr>
    </w:p>
    <w:p w:rsidR="00531240" w:rsidRPr="00BB0A44" w:rsidRDefault="00531240" w:rsidP="00BB0A44">
      <w:pPr>
        <w:jc w:val="both"/>
        <w:rPr>
          <w:rFonts w:asciiTheme="minorHAnsi" w:hAnsiTheme="minorHAnsi"/>
          <w:bCs/>
          <w:iCs/>
          <w:szCs w:val="22"/>
        </w:rPr>
      </w:pPr>
      <w:r w:rsidRPr="00BB0A44">
        <w:rPr>
          <w:rFonts w:asciiTheme="minorHAnsi" w:hAnsiTheme="minorHAnsi"/>
          <w:bCs/>
          <w:iCs/>
          <w:szCs w:val="22"/>
        </w:rPr>
        <w:t>This agreement has been based on two documents and modified for use in compliance with the POPI Act by Dr Peter Tobin:</w:t>
      </w:r>
    </w:p>
    <w:p w:rsidR="00531240" w:rsidRPr="00BB0A44" w:rsidRDefault="00531240" w:rsidP="00BB0A44">
      <w:pPr>
        <w:pStyle w:val="ListParagraph"/>
        <w:numPr>
          <w:ilvl w:val="0"/>
          <w:numId w:val="18"/>
        </w:numPr>
        <w:shd w:val="clear" w:color="auto" w:fill="FFFFFF"/>
        <w:tabs>
          <w:tab w:val="left" w:pos="567"/>
          <w:tab w:val="left" w:pos="1134"/>
        </w:tabs>
        <w:spacing w:before="317" w:after="300" w:line="300" w:lineRule="atLeast"/>
        <w:jc w:val="both"/>
        <w:rPr>
          <w:rFonts w:asciiTheme="minorHAnsi" w:hAnsiTheme="minorHAnsi"/>
          <w:noProof/>
          <w:szCs w:val="22"/>
        </w:rPr>
      </w:pPr>
      <w:r w:rsidRPr="00BB0A44">
        <w:rPr>
          <w:rFonts w:asciiTheme="minorHAnsi" w:hAnsiTheme="minorHAnsi"/>
          <w:bCs/>
          <w:iCs/>
          <w:szCs w:val="22"/>
        </w:rPr>
        <w:t xml:space="preserve">European Commission </w:t>
      </w:r>
      <w:r w:rsidRPr="00BB0A44">
        <w:rPr>
          <w:rFonts w:asciiTheme="minorHAnsi" w:hAnsiTheme="minorHAnsi"/>
          <w:bCs/>
          <w:noProof/>
          <w:spacing w:val="-1"/>
          <w:szCs w:val="22"/>
        </w:rPr>
        <w:t xml:space="preserve">Commission Decision C(2010)593 Standard Contractual Clauses </w:t>
      </w:r>
      <w:hyperlink r:id="rId8" w:history="1">
        <w:r w:rsidRPr="00BB0A44">
          <w:rPr>
            <w:rStyle w:val="Hyperlink"/>
            <w:rFonts w:asciiTheme="minorHAnsi" w:hAnsiTheme="minorHAnsi"/>
            <w:bCs/>
            <w:noProof/>
            <w:spacing w:val="-1"/>
            <w:szCs w:val="22"/>
            <w:u w:val="none"/>
          </w:rPr>
          <w:t>http://ec.europa.eu/justice/data-protection/international-transfers/transfer/</w:t>
        </w:r>
      </w:hyperlink>
      <w:r w:rsidRPr="00BB0A44">
        <w:rPr>
          <w:rFonts w:asciiTheme="minorHAnsi" w:hAnsiTheme="minorHAnsi"/>
          <w:bCs/>
          <w:noProof/>
          <w:spacing w:val="-1"/>
          <w:szCs w:val="22"/>
        </w:rPr>
        <w:t xml:space="preserve"> </w:t>
      </w:r>
    </w:p>
    <w:p w:rsidR="00531240" w:rsidRPr="00BB0A44" w:rsidRDefault="00531240" w:rsidP="00BB0A44">
      <w:pPr>
        <w:pStyle w:val="ListParagraph"/>
        <w:numPr>
          <w:ilvl w:val="0"/>
          <w:numId w:val="18"/>
        </w:numPr>
        <w:shd w:val="clear" w:color="auto" w:fill="FFFFFF"/>
        <w:tabs>
          <w:tab w:val="left" w:pos="567"/>
          <w:tab w:val="left" w:pos="1134"/>
        </w:tabs>
        <w:spacing w:before="317" w:after="300" w:line="300" w:lineRule="atLeast"/>
        <w:jc w:val="both"/>
        <w:rPr>
          <w:rFonts w:asciiTheme="minorHAnsi" w:hAnsiTheme="minorHAnsi"/>
          <w:noProof/>
          <w:szCs w:val="22"/>
        </w:rPr>
      </w:pPr>
      <w:r w:rsidRPr="00BB0A44">
        <w:rPr>
          <w:rFonts w:asciiTheme="minorHAnsi" w:hAnsiTheme="minorHAnsi"/>
          <w:noProof/>
          <w:szCs w:val="22"/>
        </w:rPr>
        <w:t xml:space="preserve">Swiss Federal Data Protection and Information Commissioner Transborder Dataflow Agreement </w:t>
      </w:r>
      <w:bookmarkStart w:id="22" w:name="_GoBack"/>
      <w:bookmarkEnd w:id="22"/>
      <w:r w:rsidR="00DB2084" w:rsidRPr="00BB0A44">
        <w:rPr>
          <w:rStyle w:val="Hyperlink"/>
          <w:rFonts w:asciiTheme="minorHAnsi" w:hAnsiTheme="minorHAnsi"/>
          <w:noProof/>
          <w:szCs w:val="22"/>
          <w:u w:val="none"/>
        </w:rPr>
        <w:fldChar w:fldCharType="begin"/>
      </w:r>
      <w:r w:rsidR="00DB2084" w:rsidRPr="00BB0A44">
        <w:rPr>
          <w:rStyle w:val="Hyperlink"/>
          <w:rFonts w:asciiTheme="minorHAnsi" w:hAnsiTheme="minorHAnsi"/>
          <w:noProof/>
          <w:szCs w:val="22"/>
          <w:u w:val="none"/>
        </w:rPr>
        <w:instrText xml:space="preserve"> HYPERLINK "http://www.edoeb.admin.ch/datenschutz/00626/00743/00858/00859/index.html?lang=en" </w:instrText>
      </w:r>
      <w:r w:rsidR="00DB2084" w:rsidRPr="00BB0A44">
        <w:rPr>
          <w:rStyle w:val="Hyperlink"/>
          <w:rFonts w:asciiTheme="minorHAnsi" w:hAnsiTheme="minorHAnsi"/>
          <w:noProof/>
          <w:szCs w:val="22"/>
          <w:u w:val="none"/>
        </w:rPr>
        <w:fldChar w:fldCharType="separate"/>
      </w:r>
      <w:r w:rsidRPr="00BB0A44">
        <w:rPr>
          <w:rStyle w:val="Hyperlink"/>
          <w:rFonts w:asciiTheme="minorHAnsi" w:hAnsiTheme="minorHAnsi"/>
          <w:noProof/>
          <w:szCs w:val="22"/>
          <w:u w:val="none"/>
        </w:rPr>
        <w:t>http://www.edoeb.admin.ch/datenschutz/00626/00743/00858/00859/index.html?lang=en</w:t>
      </w:r>
      <w:r w:rsidR="00DB2084" w:rsidRPr="00BB0A44">
        <w:rPr>
          <w:rStyle w:val="Hyperlink"/>
          <w:rFonts w:asciiTheme="minorHAnsi" w:hAnsiTheme="minorHAnsi"/>
          <w:noProof/>
          <w:szCs w:val="22"/>
          <w:u w:val="none"/>
        </w:rPr>
        <w:fldChar w:fldCharType="end"/>
      </w:r>
      <w:r w:rsidRPr="00BB0A44">
        <w:rPr>
          <w:rFonts w:asciiTheme="minorHAnsi" w:hAnsiTheme="minorHAnsi"/>
          <w:noProof/>
          <w:szCs w:val="22"/>
        </w:rPr>
        <w:t xml:space="preserve"> </w:t>
      </w:r>
    </w:p>
    <w:p w:rsidR="00531240" w:rsidRPr="00BB0A44" w:rsidRDefault="00531240" w:rsidP="00BB0A44">
      <w:pPr>
        <w:jc w:val="both"/>
        <w:rPr>
          <w:rFonts w:asciiTheme="minorHAnsi" w:hAnsiTheme="minorHAnsi"/>
          <w:bCs/>
          <w:iCs/>
          <w:szCs w:val="22"/>
        </w:rPr>
      </w:pPr>
    </w:p>
    <w:p w:rsidR="00531240" w:rsidRPr="00BB0A44" w:rsidRDefault="00531240" w:rsidP="00BB0A44">
      <w:pPr>
        <w:jc w:val="both"/>
        <w:rPr>
          <w:rFonts w:asciiTheme="minorHAnsi" w:hAnsiTheme="minorHAnsi"/>
          <w:bCs/>
          <w:iCs/>
          <w:szCs w:val="22"/>
        </w:rPr>
      </w:pPr>
    </w:p>
    <w:p w:rsidR="00531240" w:rsidRPr="00BB0A44" w:rsidRDefault="00531240" w:rsidP="00BB0A44">
      <w:pPr>
        <w:pStyle w:val="Heading1"/>
        <w:tabs>
          <w:tab w:val="left" w:pos="567"/>
          <w:tab w:val="left" w:pos="1134"/>
        </w:tabs>
        <w:spacing w:before="120" w:after="300" w:line="259" w:lineRule="auto"/>
        <w:jc w:val="both"/>
        <w:rPr>
          <w:b w:val="0"/>
          <w:szCs w:val="22"/>
        </w:rPr>
      </w:pPr>
      <w:r w:rsidRPr="00BB0A44">
        <w:rPr>
          <w:b w:val="0"/>
          <w:szCs w:val="22"/>
        </w:rPr>
        <w:br w:type="page"/>
      </w:r>
      <w:bookmarkStart w:id="23" w:name="_Toc449020010"/>
      <w:bookmarkStart w:id="24" w:name="_Toc29362675"/>
      <w:r w:rsidRPr="00BB0A44">
        <w:rPr>
          <w:b w:val="0"/>
          <w:szCs w:val="22"/>
        </w:rPr>
        <w:lastRenderedPageBreak/>
        <w:t>Annex 1</w:t>
      </w:r>
      <w:bookmarkEnd w:id="23"/>
      <w:bookmarkEnd w:id="24"/>
    </w:p>
    <w:p w:rsidR="00531240" w:rsidRPr="00BB0A44" w:rsidRDefault="00531240" w:rsidP="00BB0A44">
      <w:pPr>
        <w:jc w:val="both"/>
        <w:rPr>
          <w:rFonts w:asciiTheme="minorHAnsi" w:hAnsiTheme="minorHAnsi"/>
          <w:szCs w:val="22"/>
        </w:rPr>
      </w:pPr>
      <w:r w:rsidRPr="00BB0A44">
        <w:rPr>
          <w:rFonts w:asciiTheme="minorHAnsi" w:hAnsiTheme="minorHAnsi"/>
          <w:szCs w:val="22"/>
        </w:rPr>
        <w:t>Description of the Transfer and Processing</w:t>
      </w:r>
    </w:p>
    <w:p w:rsidR="00531240" w:rsidRPr="00BB0A44" w:rsidRDefault="00531240" w:rsidP="00BB0A44">
      <w:pPr>
        <w:jc w:val="both"/>
        <w:rPr>
          <w:rFonts w:asciiTheme="minorHAnsi" w:hAnsiTheme="minorHAnsi"/>
          <w:szCs w:val="22"/>
        </w:rPr>
      </w:pPr>
    </w:p>
    <w:p w:rsidR="00531240" w:rsidRPr="00BB0A44" w:rsidRDefault="00531240" w:rsidP="00BB0A44">
      <w:pPr>
        <w:pStyle w:val="ListParagraph"/>
        <w:numPr>
          <w:ilvl w:val="0"/>
          <w:numId w:val="19"/>
        </w:numPr>
        <w:tabs>
          <w:tab w:val="left" w:pos="567"/>
          <w:tab w:val="left" w:pos="1134"/>
        </w:tabs>
        <w:spacing w:after="300" w:line="300" w:lineRule="atLeast"/>
        <w:jc w:val="both"/>
        <w:rPr>
          <w:rFonts w:asciiTheme="minorHAnsi" w:hAnsiTheme="minorHAnsi"/>
          <w:szCs w:val="22"/>
        </w:rPr>
      </w:pPr>
      <w:r w:rsidRPr="00BB0A44">
        <w:rPr>
          <w:rFonts w:asciiTheme="minorHAnsi" w:hAnsiTheme="minorHAnsi"/>
          <w:szCs w:val="22"/>
        </w:rPr>
        <w:t>Catalogue [and classification if Special Personal Information] of Personal Information to be transferred and processed:</w:t>
      </w:r>
    </w:p>
    <w:p w:rsidR="00531240" w:rsidRPr="00BB0A44" w:rsidRDefault="00531240" w:rsidP="00BB0A44">
      <w:pPr>
        <w:jc w:val="both"/>
        <w:rPr>
          <w:rFonts w:asciiTheme="minorHAnsi" w:hAnsiTheme="minorHAnsi"/>
          <w:szCs w:val="22"/>
        </w:rPr>
      </w:pPr>
    </w:p>
    <w:p w:rsidR="00531240" w:rsidRPr="00BB0A44" w:rsidRDefault="00531240" w:rsidP="00BB0A44">
      <w:pPr>
        <w:pStyle w:val="ListParagraph"/>
        <w:numPr>
          <w:ilvl w:val="0"/>
          <w:numId w:val="19"/>
        </w:numPr>
        <w:tabs>
          <w:tab w:val="left" w:pos="567"/>
          <w:tab w:val="left" w:pos="1134"/>
        </w:tabs>
        <w:spacing w:after="300" w:line="300" w:lineRule="atLeast"/>
        <w:jc w:val="both"/>
        <w:rPr>
          <w:rFonts w:asciiTheme="minorHAnsi" w:hAnsiTheme="minorHAnsi"/>
          <w:szCs w:val="22"/>
        </w:rPr>
      </w:pPr>
      <w:r w:rsidRPr="00BB0A44">
        <w:rPr>
          <w:rFonts w:asciiTheme="minorHAnsi" w:hAnsiTheme="minorHAnsi"/>
          <w:szCs w:val="22"/>
        </w:rPr>
        <w:t>Purpose(s) of the transfer and processing:</w:t>
      </w:r>
    </w:p>
    <w:p w:rsidR="00531240" w:rsidRPr="00BB0A44" w:rsidRDefault="00531240" w:rsidP="00BB0A44">
      <w:pPr>
        <w:jc w:val="both"/>
        <w:rPr>
          <w:rFonts w:asciiTheme="minorHAnsi" w:hAnsiTheme="minorHAnsi"/>
          <w:szCs w:val="22"/>
        </w:rPr>
      </w:pPr>
    </w:p>
    <w:p w:rsidR="00531240" w:rsidRPr="00BB0A44" w:rsidRDefault="00531240" w:rsidP="00BB0A44">
      <w:pPr>
        <w:pStyle w:val="ListParagraph"/>
        <w:numPr>
          <w:ilvl w:val="0"/>
          <w:numId w:val="19"/>
        </w:numPr>
        <w:tabs>
          <w:tab w:val="left" w:pos="567"/>
          <w:tab w:val="left" w:pos="1134"/>
        </w:tabs>
        <w:spacing w:after="300" w:line="300" w:lineRule="atLeast"/>
        <w:jc w:val="both"/>
        <w:rPr>
          <w:rFonts w:asciiTheme="minorHAnsi" w:hAnsiTheme="minorHAnsi"/>
          <w:szCs w:val="22"/>
        </w:rPr>
      </w:pPr>
      <w:r w:rsidRPr="00BB0A44">
        <w:rPr>
          <w:rFonts w:asciiTheme="minorHAnsi" w:hAnsiTheme="minorHAnsi"/>
          <w:szCs w:val="22"/>
        </w:rPr>
        <w:t>Persons who may access or receive the Personal Information:</w:t>
      </w:r>
    </w:p>
    <w:p w:rsidR="00531240" w:rsidRPr="00BB0A44" w:rsidRDefault="00531240" w:rsidP="00BB0A44">
      <w:pPr>
        <w:jc w:val="both"/>
        <w:rPr>
          <w:rFonts w:asciiTheme="minorHAnsi" w:hAnsiTheme="minorHAnsi"/>
          <w:szCs w:val="22"/>
        </w:rPr>
      </w:pPr>
    </w:p>
    <w:p w:rsidR="00531240" w:rsidRPr="00BB0A44" w:rsidRDefault="00531240" w:rsidP="00BB0A44">
      <w:pPr>
        <w:pStyle w:val="ListParagraph"/>
        <w:numPr>
          <w:ilvl w:val="0"/>
          <w:numId w:val="19"/>
        </w:numPr>
        <w:tabs>
          <w:tab w:val="left" w:pos="567"/>
          <w:tab w:val="left" w:pos="1134"/>
        </w:tabs>
        <w:spacing w:after="300" w:line="300" w:lineRule="atLeast"/>
        <w:jc w:val="both"/>
        <w:rPr>
          <w:rFonts w:asciiTheme="minorHAnsi" w:hAnsiTheme="minorHAnsi"/>
          <w:szCs w:val="22"/>
        </w:rPr>
      </w:pPr>
      <w:r w:rsidRPr="00BB0A44">
        <w:rPr>
          <w:rFonts w:asciiTheme="minorHAnsi" w:hAnsiTheme="minorHAnsi"/>
          <w:szCs w:val="22"/>
        </w:rPr>
        <w:t>Additional useful information:</w:t>
      </w:r>
    </w:p>
    <w:p w:rsidR="00531240" w:rsidRPr="00BB0A44" w:rsidRDefault="00531240" w:rsidP="00BB0A44">
      <w:pPr>
        <w:jc w:val="both"/>
        <w:rPr>
          <w:rFonts w:asciiTheme="minorHAnsi" w:hAnsiTheme="minorHAnsi"/>
          <w:szCs w:val="22"/>
        </w:rPr>
      </w:pPr>
    </w:p>
    <w:p w:rsidR="00531240" w:rsidRPr="00BB0A44" w:rsidRDefault="00531240" w:rsidP="00BB0A44">
      <w:pPr>
        <w:pStyle w:val="ListParagraph"/>
        <w:numPr>
          <w:ilvl w:val="0"/>
          <w:numId w:val="19"/>
        </w:numPr>
        <w:tabs>
          <w:tab w:val="left" w:pos="567"/>
          <w:tab w:val="left" w:pos="1134"/>
        </w:tabs>
        <w:spacing w:after="300" w:line="300" w:lineRule="atLeast"/>
        <w:jc w:val="both"/>
        <w:rPr>
          <w:rFonts w:asciiTheme="minorHAnsi" w:hAnsiTheme="minorHAnsi"/>
          <w:szCs w:val="22"/>
        </w:rPr>
      </w:pPr>
      <w:r w:rsidRPr="00BB0A44">
        <w:rPr>
          <w:rFonts w:asciiTheme="minorHAnsi" w:hAnsiTheme="minorHAnsi"/>
          <w:szCs w:val="22"/>
        </w:rPr>
        <w:t>Contact Information for Data Protection Inquiries:</w:t>
      </w:r>
    </w:p>
    <w:p w:rsidR="00531240" w:rsidRPr="00BB0A44" w:rsidRDefault="00531240" w:rsidP="00BB0A44">
      <w:pPr>
        <w:jc w:val="both"/>
        <w:rPr>
          <w:rFonts w:asciiTheme="minorHAnsi" w:hAnsiTheme="minorHAnsi"/>
          <w:bCs/>
          <w:iCs/>
          <w:szCs w:val="22"/>
        </w:rPr>
      </w:pPr>
    </w:p>
    <w:p w:rsidR="00531240" w:rsidRPr="00BB0A44" w:rsidRDefault="00531240" w:rsidP="00BB0A44">
      <w:pPr>
        <w:pStyle w:val="Heading1"/>
        <w:tabs>
          <w:tab w:val="left" w:pos="567"/>
          <w:tab w:val="left" w:pos="1134"/>
        </w:tabs>
        <w:spacing w:before="120" w:after="300" w:line="259" w:lineRule="auto"/>
        <w:jc w:val="both"/>
        <w:rPr>
          <w:b w:val="0"/>
          <w:szCs w:val="22"/>
        </w:rPr>
      </w:pPr>
      <w:r w:rsidRPr="00BB0A44">
        <w:rPr>
          <w:b w:val="0"/>
          <w:szCs w:val="22"/>
        </w:rPr>
        <w:br w:type="page"/>
      </w:r>
      <w:bookmarkStart w:id="25" w:name="_Toc449020011"/>
      <w:bookmarkStart w:id="26" w:name="_Toc29362676"/>
      <w:r w:rsidRPr="00BB0A44">
        <w:rPr>
          <w:b w:val="0"/>
          <w:szCs w:val="22"/>
        </w:rPr>
        <w:lastRenderedPageBreak/>
        <w:t>Annex 2</w:t>
      </w:r>
      <w:bookmarkEnd w:id="25"/>
      <w:bookmarkEnd w:id="26"/>
    </w:p>
    <w:p w:rsidR="00531240" w:rsidRPr="00BB0A44" w:rsidRDefault="00531240" w:rsidP="00BB0A44">
      <w:pPr>
        <w:jc w:val="both"/>
        <w:rPr>
          <w:rFonts w:asciiTheme="minorHAnsi" w:hAnsiTheme="minorHAnsi"/>
          <w:szCs w:val="22"/>
        </w:rPr>
      </w:pPr>
      <w:r w:rsidRPr="00BB0A44">
        <w:rPr>
          <w:rFonts w:asciiTheme="minorHAnsi" w:hAnsiTheme="minorHAnsi"/>
          <w:szCs w:val="22"/>
        </w:rPr>
        <w:t>Technical and Organizational Measures implemented by the Operator</w:t>
      </w:r>
    </w:p>
    <w:p w:rsidR="00531240" w:rsidRPr="00BB0A44" w:rsidRDefault="00531240" w:rsidP="00BB0A44">
      <w:pPr>
        <w:jc w:val="both"/>
        <w:rPr>
          <w:rFonts w:asciiTheme="minorHAnsi" w:hAnsiTheme="minorHAnsi"/>
          <w:szCs w:val="22"/>
        </w:rPr>
      </w:pPr>
    </w:p>
    <w:p w:rsidR="00531240" w:rsidRPr="00BB0A44" w:rsidRDefault="00531240" w:rsidP="00BB0A44">
      <w:pPr>
        <w:jc w:val="both"/>
        <w:rPr>
          <w:rFonts w:asciiTheme="minorHAnsi" w:hAnsiTheme="minorHAnsi"/>
          <w:szCs w:val="22"/>
        </w:rPr>
      </w:pPr>
      <w:r w:rsidRPr="00BB0A44">
        <w:rPr>
          <w:rFonts w:asciiTheme="minorHAnsi" w:hAnsiTheme="minorHAnsi"/>
          <w:szCs w:val="22"/>
        </w:rPr>
        <w:t>[</w:t>
      </w:r>
      <w:proofErr w:type="gramStart"/>
      <w:r w:rsidRPr="00BB0A44">
        <w:rPr>
          <w:rFonts w:asciiTheme="minorHAnsi" w:hAnsiTheme="minorHAnsi"/>
          <w:szCs w:val="22"/>
        </w:rPr>
        <w:t>operator</w:t>
      </w:r>
      <w:proofErr w:type="gramEnd"/>
      <w:r w:rsidRPr="00BB0A44">
        <w:rPr>
          <w:rFonts w:asciiTheme="minorHAnsi" w:hAnsiTheme="minorHAnsi"/>
          <w:szCs w:val="22"/>
        </w:rPr>
        <w:t xml:space="preserve"> to explain how the requirements of Condition 7 of the POPI Act will be met]</w:t>
      </w:r>
    </w:p>
    <w:p w:rsidR="00531240" w:rsidRPr="00BB0A44" w:rsidRDefault="00531240" w:rsidP="00BB0A44">
      <w:pPr>
        <w:jc w:val="both"/>
        <w:rPr>
          <w:rFonts w:asciiTheme="minorHAnsi" w:hAnsiTheme="minorHAnsi"/>
          <w:szCs w:val="22"/>
        </w:rPr>
      </w:pPr>
    </w:p>
    <w:p w:rsidR="00531240" w:rsidRPr="00BB0A44" w:rsidRDefault="00531240" w:rsidP="00BB0A44">
      <w:pPr>
        <w:jc w:val="both"/>
        <w:rPr>
          <w:rFonts w:asciiTheme="minorHAnsi" w:hAnsiTheme="minorHAnsi" w:cs="Arial"/>
          <w:szCs w:val="22"/>
        </w:rPr>
      </w:pPr>
    </w:p>
    <w:p w:rsidR="00531240" w:rsidRPr="00BB0A44" w:rsidRDefault="00531240" w:rsidP="00BB0A44">
      <w:pPr>
        <w:jc w:val="both"/>
        <w:rPr>
          <w:rFonts w:asciiTheme="minorHAnsi" w:hAnsiTheme="minorHAnsi" w:cs="Arial"/>
          <w:szCs w:val="22"/>
        </w:rPr>
      </w:pPr>
      <w:r w:rsidRPr="00BB0A44">
        <w:rPr>
          <w:rFonts w:asciiTheme="minorHAnsi" w:hAnsiTheme="minorHAnsi" w:cs="Arial"/>
          <w:szCs w:val="22"/>
        </w:rPr>
        <w:br w:type="page"/>
      </w:r>
    </w:p>
    <w:p w:rsidR="00531240" w:rsidRPr="00BB0A44" w:rsidRDefault="00531240" w:rsidP="00BB0A44">
      <w:pPr>
        <w:pStyle w:val="Heading1"/>
        <w:tabs>
          <w:tab w:val="left" w:pos="567"/>
          <w:tab w:val="left" w:pos="1134"/>
        </w:tabs>
        <w:spacing w:before="120" w:after="300" w:line="259" w:lineRule="auto"/>
        <w:jc w:val="both"/>
        <w:rPr>
          <w:b w:val="0"/>
          <w:szCs w:val="22"/>
        </w:rPr>
      </w:pPr>
      <w:bookmarkStart w:id="27" w:name="_Toc449020012"/>
      <w:bookmarkStart w:id="28" w:name="_Toc29362677"/>
      <w:r w:rsidRPr="00BB0A44">
        <w:rPr>
          <w:b w:val="0"/>
          <w:szCs w:val="22"/>
        </w:rPr>
        <w:lastRenderedPageBreak/>
        <w:t>Annex 3</w:t>
      </w:r>
      <w:bookmarkEnd w:id="27"/>
      <w:bookmarkEnd w:id="28"/>
    </w:p>
    <w:p w:rsidR="00531240" w:rsidRPr="00BB0A44" w:rsidRDefault="00531240" w:rsidP="00BB0A44">
      <w:pPr>
        <w:jc w:val="both"/>
        <w:rPr>
          <w:rFonts w:asciiTheme="minorHAnsi" w:hAnsiTheme="minorHAnsi"/>
          <w:szCs w:val="22"/>
        </w:rPr>
      </w:pPr>
      <w:r w:rsidRPr="00BB0A44">
        <w:rPr>
          <w:rFonts w:asciiTheme="minorHAnsi" w:hAnsiTheme="minorHAnsi" w:cs="Arial"/>
          <w:szCs w:val="22"/>
        </w:rPr>
        <w:t>Evidence that Section</w:t>
      </w:r>
      <w:r w:rsidRPr="00BB0A44">
        <w:rPr>
          <w:rFonts w:asciiTheme="minorHAnsi" w:hAnsiTheme="minorHAnsi"/>
          <w:szCs w:val="22"/>
        </w:rPr>
        <w:t xml:space="preserve"> 72 of the POPI Act is complied with.</w:t>
      </w:r>
    </w:p>
    <w:p w:rsidR="000C0FA7" w:rsidRDefault="000C0FA7" w:rsidP="00BB0A44">
      <w:pPr>
        <w:jc w:val="both"/>
        <w:rPr>
          <w:rFonts w:asciiTheme="minorHAnsi" w:hAnsiTheme="minorHAnsi"/>
          <w:szCs w:val="22"/>
        </w:rPr>
      </w:pPr>
    </w:p>
    <w:p w:rsidR="00531240" w:rsidRPr="00BB0A44" w:rsidRDefault="00531240" w:rsidP="00BB0A44">
      <w:pPr>
        <w:jc w:val="both"/>
        <w:rPr>
          <w:rFonts w:asciiTheme="minorHAnsi" w:hAnsiTheme="minorHAnsi"/>
          <w:szCs w:val="22"/>
        </w:rPr>
      </w:pPr>
      <w:r w:rsidRPr="00BB0A44">
        <w:rPr>
          <w:rFonts w:asciiTheme="minorHAnsi" w:hAnsiTheme="minorHAnsi"/>
          <w:szCs w:val="22"/>
        </w:rPr>
        <w:t>[</w:t>
      </w:r>
      <w:proofErr w:type="gramStart"/>
      <w:r w:rsidR="000C0FA7">
        <w:rPr>
          <w:rFonts w:asciiTheme="minorHAnsi" w:hAnsiTheme="minorHAnsi"/>
          <w:szCs w:val="22"/>
        </w:rPr>
        <w:t>e.g</w:t>
      </w:r>
      <w:proofErr w:type="gramEnd"/>
      <w:r w:rsidR="000C0FA7">
        <w:rPr>
          <w:rFonts w:asciiTheme="minorHAnsi" w:hAnsiTheme="minorHAnsi"/>
          <w:szCs w:val="22"/>
        </w:rPr>
        <w:t xml:space="preserve">. </w:t>
      </w:r>
      <w:r w:rsidRPr="00BB0A44">
        <w:rPr>
          <w:rFonts w:asciiTheme="minorHAnsi" w:hAnsiTheme="minorHAnsi"/>
          <w:szCs w:val="22"/>
        </w:rPr>
        <w:t>proof that the processing in a non-South African jurisdiction (foreign country as envisaged in Section 72 of the POPI Act) meets the test of being covered by protection substantially similar to the POPI Act]</w:t>
      </w:r>
    </w:p>
    <w:p w:rsidR="00531240" w:rsidRPr="00BB0A44" w:rsidRDefault="00531240" w:rsidP="00BB0A44">
      <w:pPr>
        <w:jc w:val="both"/>
        <w:rPr>
          <w:rFonts w:asciiTheme="minorHAnsi" w:hAnsiTheme="minorHAnsi"/>
          <w:szCs w:val="22"/>
        </w:rPr>
      </w:pPr>
      <w:r w:rsidRPr="00BB0A44">
        <w:rPr>
          <w:rFonts w:asciiTheme="minorHAnsi" w:hAnsiTheme="minorHAnsi"/>
          <w:szCs w:val="22"/>
        </w:rPr>
        <w:t>[</w:t>
      </w:r>
      <w:proofErr w:type="gramStart"/>
      <w:r w:rsidR="000C0FA7">
        <w:rPr>
          <w:rFonts w:asciiTheme="minorHAnsi" w:hAnsiTheme="minorHAnsi"/>
          <w:szCs w:val="22"/>
        </w:rPr>
        <w:t>e.g</w:t>
      </w:r>
      <w:proofErr w:type="gramEnd"/>
      <w:r w:rsidR="000C0FA7">
        <w:rPr>
          <w:rFonts w:asciiTheme="minorHAnsi" w:hAnsiTheme="minorHAnsi"/>
          <w:szCs w:val="22"/>
        </w:rPr>
        <w:t xml:space="preserve">. </w:t>
      </w:r>
      <w:r w:rsidRPr="00BB0A44">
        <w:rPr>
          <w:rFonts w:asciiTheme="minorHAnsi" w:hAnsiTheme="minorHAnsi"/>
          <w:szCs w:val="22"/>
        </w:rPr>
        <w:t xml:space="preserve">contractual agreement </w:t>
      </w:r>
      <w:r w:rsidR="000C0FA7">
        <w:rPr>
          <w:rFonts w:asciiTheme="minorHAnsi" w:hAnsiTheme="minorHAnsi"/>
          <w:szCs w:val="22"/>
        </w:rPr>
        <w:t xml:space="preserve">(this document and other related documents) </w:t>
      </w:r>
      <w:r w:rsidRPr="00BB0A44">
        <w:rPr>
          <w:rFonts w:asciiTheme="minorHAnsi" w:hAnsiTheme="minorHAnsi"/>
          <w:szCs w:val="22"/>
        </w:rPr>
        <w:t xml:space="preserve">is in place to provide protection substantially similar to the POPI Act in a non-South African jurisdiction (foreign country as envisaged in Section 72 of the POPI Act)] </w:t>
      </w:r>
    </w:p>
    <w:p w:rsidR="00531240" w:rsidRPr="00BB0A44" w:rsidRDefault="00531240" w:rsidP="00BB0A44">
      <w:pPr>
        <w:jc w:val="both"/>
        <w:rPr>
          <w:rFonts w:asciiTheme="minorHAnsi" w:hAnsiTheme="minorHAnsi"/>
          <w:szCs w:val="22"/>
        </w:rPr>
      </w:pPr>
      <w:r w:rsidRPr="00BB0A44">
        <w:rPr>
          <w:rFonts w:asciiTheme="minorHAnsi" w:hAnsiTheme="minorHAnsi"/>
          <w:szCs w:val="22"/>
        </w:rPr>
        <w:t xml:space="preserve"> </w:t>
      </w:r>
    </w:p>
    <w:p w:rsidR="00531240" w:rsidRPr="00BB0A44" w:rsidRDefault="00531240" w:rsidP="00BB0A44">
      <w:pPr>
        <w:jc w:val="both"/>
        <w:rPr>
          <w:rFonts w:asciiTheme="minorHAnsi" w:hAnsiTheme="minorHAnsi" w:cs="Arial"/>
          <w:szCs w:val="22"/>
        </w:rPr>
      </w:pPr>
    </w:p>
    <w:p w:rsidR="00531240" w:rsidRPr="00BB0A44" w:rsidRDefault="00531240" w:rsidP="00BB0A44">
      <w:pPr>
        <w:jc w:val="both"/>
        <w:rPr>
          <w:rFonts w:asciiTheme="minorHAnsi" w:hAnsiTheme="minorHAnsi" w:cs="Arial"/>
          <w:szCs w:val="22"/>
        </w:rPr>
      </w:pPr>
    </w:p>
    <w:p w:rsidR="00531240" w:rsidRPr="00BB0A44" w:rsidRDefault="00531240" w:rsidP="00BB0A44">
      <w:pPr>
        <w:jc w:val="both"/>
        <w:rPr>
          <w:rFonts w:asciiTheme="minorHAnsi" w:hAnsiTheme="minorHAnsi"/>
          <w:szCs w:val="22"/>
        </w:rPr>
      </w:pPr>
    </w:p>
    <w:p w:rsidR="00531240" w:rsidRPr="00BB0A44" w:rsidRDefault="00531240" w:rsidP="00BB0A44">
      <w:pPr>
        <w:jc w:val="both"/>
        <w:rPr>
          <w:rFonts w:asciiTheme="minorHAnsi" w:hAnsiTheme="minorHAnsi"/>
          <w:szCs w:val="22"/>
        </w:rPr>
      </w:pPr>
    </w:p>
    <w:p w:rsidR="00F07438" w:rsidRPr="00BB0A44" w:rsidRDefault="00F07438" w:rsidP="00BB0A44">
      <w:pPr>
        <w:jc w:val="both"/>
      </w:pPr>
    </w:p>
    <w:sectPr w:rsidR="00F07438" w:rsidRPr="00BB0A44" w:rsidSect="00FE05F4">
      <w:footerReference w:type="default" r:id="rId9"/>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2084" w:rsidRDefault="00DB2084" w:rsidP="00531240">
      <w:r>
        <w:separator/>
      </w:r>
    </w:p>
  </w:endnote>
  <w:endnote w:type="continuationSeparator" w:id="0">
    <w:p w:rsidR="00DB2084" w:rsidRDefault="00DB2084" w:rsidP="00531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43A" w:rsidRDefault="00C7788B">
    <w:pPr>
      <w:pStyle w:val="Footer"/>
      <w:pBdr>
        <w:top w:val="thinThickSmallGap" w:sz="24" w:space="1" w:color="823B0B"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Pr>
        <w:rFonts w:asciiTheme="majorHAnsi" w:hAnsiTheme="majorHAnsi"/>
        <w:noProof/>
      </w:rPr>
      <w:fldChar w:fldCharType="begin"/>
    </w:r>
    <w:r>
      <w:rPr>
        <w:rFonts w:asciiTheme="majorHAnsi" w:hAnsiTheme="majorHAnsi"/>
        <w:noProof/>
      </w:rPr>
      <w:instrText xml:space="preserve"> PAGE   \* MERGEFORMAT </w:instrText>
    </w:r>
    <w:r>
      <w:rPr>
        <w:rFonts w:asciiTheme="majorHAnsi" w:hAnsiTheme="majorHAnsi"/>
        <w:noProof/>
      </w:rPr>
      <w:fldChar w:fldCharType="separate"/>
    </w:r>
    <w:r w:rsidR="0079624E">
      <w:rPr>
        <w:rFonts w:asciiTheme="majorHAnsi" w:hAnsiTheme="majorHAnsi"/>
        <w:noProof/>
      </w:rPr>
      <w:t>9</w:t>
    </w:r>
    <w:r>
      <w:rPr>
        <w:rFonts w:asciiTheme="majorHAnsi" w:hAnsiTheme="majorHAnsi"/>
        <w:noProof/>
      </w:rPr>
      <w:fldChar w:fldCharType="end"/>
    </w:r>
  </w:p>
  <w:p w:rsidR="001E143A" w:rsidRDefault="00DB20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2084" w:rsidRDefault="00DB2084" w:rsidP="00531240">
      <w:r>
        <w:separator/>
      </w:r>
    </w:p>
  </w:footnote>
  <w:footnote w:type="continuationSeparator" w:id="0">
    <w:p w:rsidR="00DB2084" w:rsidRDefault="00DB2084" w:rsidP="00531240">
      <w:r>
        <w:continuationSeparator/>
      </w:r>
    </w:p>
  </w:footnote>
  <w:footnote w:id="1">
    <w:p w:rsidR="00531240" w:rsidRDefault="00531240" w:rsidP="00531240">
      <w:pPr>
        <w:pStyle w:val="FootnoteText"/>
      </w:pPr>
      <w:r>
        <w:rPr>
          <w:rStyle w:val="FootnoteReference"/>
        </w:rPr>
        <w:footnoteRef/>
      </w:r>
      <w:r>
        <w:t xml:space="preserve"> </w:t>
      </w:r>
      <w:r>
        <w:tab/>
        <w:t>Words or sentences in square brackets are optional.</w:t>
      </w:r>
    </w:p>
  </w:footnote>
  <w:footnote w:id="2">
    <w:p w:rsidR="00531240" w:rsidRPr="00041446" w:rsidRDefault="00531240" w:rsidP="00531240">
      <w:pPr>
        <w:pStyle w:val="FootnoteText"/>
      </w:pPr>
      <w:r>
        <w:rPr>
          <w:rStyle w:val="FootnoteReference"/>
        </w:rPr>
        <w:footnoteRef/>
      </w:r>
      <w:r>
        <w:tab/>
      </w:r>
      <w:r w:rsidRPr="00041446">
        <w:t>T</w:t>
      </w:r>
      <w:r w:rsidRPr="00041446">
        <w:rPr>
          <w:lang w:eastAsia="en-US"/>
        </w:rPr>
        <w:t>his requi</w:t>
      </w:r>
      <w:r>
        <w:rPr>
          <w:lang w:eastAsia="en-US"/>
        </w:rPr>
        <w:t>rement may be satisfied by the S</w:t>
      </w:r>
      <w:r w:rsidRPr="00041446">
        <w:rPr>
          <w:lang w:eastAsia="en-US"/>
        </w:rPr>
        <w:t>ub</w:t>
      </w:r>
      <w:r w:rsidR="000C0FA7">
        <w:rPr>
          <w:lang w:eastAsia="en-US"/>
        </w:rPr>
        <w:t>operat</w:t>
      </w:r>
      <w:r w:rsidRPr="00041446">
        <w:rPr>
          <w:lang w:eastAsia="en-US"/>
        </w:rPr>
        <w:t xml:space="preserve">or co-signing </w:t>
      </w:r>
      <w:r>
        <w:rPr>
          <w:lang w:eastAsia="en-US"/>
        </w:rPr>
        <w:t>this Agreement</w:t>
      </w:r>
      <w:r w:rsidRPr="00041446">
        <w:rPr>
          <w:lang w:eastAsia="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E5568"/>
    <w:multiLevelType w:val="hybridMultilevel"/>
    <w:tmpl w:val="9370C5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A3A028D"/>
    <w:multiLevelType w:val="hybridMultilevel"/>
    <w:tmpl w:val="257C8096"/>
    <w:lvl w:ilvl="0" w:tplc="156C2788">
      <w:start w:val="1"/>
      <w:numFmt w:val="decimal"/>
      <w:lvlText w:val="%1."/>
      <w:lvlJc w:val="left"/>
      <w:pPr>
        <w:ind w:left="720" w:hanging="360"/>
      </w:pPr>
      <w:rPr>
        <w:rFonts w:ascii="Calibri" w:hAnsi="Calibri"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AD5542"/>
    <w:multiLevelType w:val="hybridMultilevel"/>
    <w:tmpl w:val="FD5A28DE"/>
    <w:lvl w:ilvl="0" w:tplc="19A2C5C8">
      <w:start w:val="1"/>
      <w:numFmt w:val="decimal"/>
      <w:pStyle w:val="PeterWindows10"/>
      <w:lvlText w:val="%1."/>
      <w:lvlJc w:val="left"/>
      <w:pPr>
        <w:ind w:left="720" w:hanging="360"/>
      </w:pPr>
      <w:rPr>
        <w:rFonts w:ascii="Calibri" w:hAnsi="Calibri"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B770AB"/>
    <w:multiLevelType w:val="hybridMultilevel"/>
    <w:tmpl w:val="2D2AED54"/>
    <w:lvl w:ilvl="0" w:tplc="7D6C1F94">
      <w:start w:val="1"/>
      <w:numFmt w:val="lowerRoman"/>
      <w:lvlText w:val="(%1)"/>
      <w:lvlJc w:val="left"/>
      <w:pPr>
        <w:tabs>
          <w:tab w:val="num" w:pos="1290"/>
        </w:tabs>
        <w:ind w:left="1290" w:hanging="720"/>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4" w15:restartNumberingAfterBreak="0">
    <w:nsid w:val="158672B4"/>
    <w:multiLevelType w:val="hybridMultilevel"/>
    <w:tmpl w:val="43569A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5A6257C"/>
    <w:multiLevelType w:val="hybridMultilevel"/>
    <w:tmpl w:val="99282854"/>
    <w:lvl w:ilvl="0" w:tplc="B86824A4">
      <w:start w:val="1"/>
      <w:numFmt w:val="decimal"/>
      <w:lvlText w:val="%1.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6" w15:restartNumberingAfterBreak="0">
    <w:nsid w:val="1C9A06EC"/>
    <w:multiLevelType w:val="hybridMultilevel"/>
    <w:tmpl w:val="73AAD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130948"/>
    <w:multiLevelType w:val="hybridMultilevel"/>
    <w:tmpl w:val="1FB23530"/>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24B440EE"/>
    <w:multiLevelType w:val="hybridMultilevel"/>
    <w:tmpl w:val="3332708A"/>
    <w:lvl w:ilvl="0" w:tplc="7D6C1F94">
      <w:start w:val="1"/>
      <w:numFmt w:val="lowerRoman"/>
      <w:lvlText w:val="(%1)"/>
      <w:lvlJc w:val="left"/>
      <w:pPr>
        <w:tabs>
          <w:tab w:val="num" w:pos="1290"/>
        </w:tabs>
        <w:ind w:left="1290" w:hanging="720"/>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9" w15:restartNumberingAfterBreak="0">
    <w:nsid w:val="25B9533F"/>
    <w:multiLevelType w:val="hybridMultilevel"/>
    <w:tmpl w:val="A0823A26"/>
    <w:lvl w:ilvl="0" w:tplc="7BEA3ACE">
      <w:start w:val="1"/>
      <w:numFmt w:val="decimal"/>
      <w:lvlText w:val="%1.1.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0" w15:restartNumberingAfterBreak="0">
    <w:nsid w:val="2A217D3F"/>
    <w:multiLevelType w:val="hybridMultilevel"/>
    <w:tmpl w:val="715A20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15428F6"/>
    <w:multiLevelType w:val="hybridMultilevel"/>
    <w:tmpl w:val="4A0AED2E"/>
    <w:lvl w:ilvl="0" w:tplc="87D441FA">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3A2B4E87"/>
    <w:multiLevelType w:val="hybridMultilevel"/>
    <w:tmpl w:val="C68C98AC"/>
    <w:lvl w:ilvl="0" w:tplc="7D6C1F94">
      <w:start w:val="1"/>
      <w:numFmt w:val="lowerRoman"/>
      <w:lvlText w:val="(%1)"/>
      <w:lvlJc w:val="left"/>
      <w:pPr>
        <w:tabs>
          <w:tab w:val="num" w:pos="1290"/>
        </w:tabs>
        <w:ind w:left="1290" w:hanging="720"/>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3" w15:restartNumberingAfterBreak="0">
    <w:nsid w:val="3C536B5F"/>
    <w:multiLevelType w:val="hybridMultilevel"/>
    <w:tmpl w:val="C554B8E4"/>
    <w:lvl w:ilvl="0" w:tplc="7D6C1F94">
      <w:start w:val="1"/>
      <w:numFmt w:val="lowerRoman"/>
      <w:lvlText w:val="(%1)"/>
      <w:lvlJc w:val="left"/>
      <w:pPr>
        <w:tabs>
          <w:tab w:val="num" w:pos="1290"/>
        </w:tabs>
        <w:ind w:left="1290" w:hanging="720"/>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4" w15:restartNumberingAfterBreak="0">
    <w:nsid w:val="5423099D"/>
    <w:multiLevelType w:val="hybridMultilevel"/>
    <w:tmpl w:val="E7AA207E"/>
    <w:lvl w:ilvl="0" w:tplc="7D6C1F94">
      <w:start w:val="1"/>
      <w:numFmt w:val="lowerRoman"/>
      <w:lvlText w:val="(%1)"/>
      <w:lvlJc w:val="left"/>
      <w:pPr>
        <w:tabs>
          <w:tab w:val="num" w:pos="1290"/>
        </w:tabs>
        <w:ind w:left="1290" w:hanging="720"/>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5" w15:restartNumberingAfterBreak="0">
    <w:nsid w:val="6BAA1CB8"/>
    <w:multiLevelType w:val="hybridMultilevel"/>
    <w:tmpl w:val="382668D4"/>
    <w:lvl w:ilvl="0" w:tplc="2FA2CADC">
      <w:start w:val="1"/>
      <w:numFmt w:val="decimal"/>
      <w:lvlText w:val="%1.1.1.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6" w15:restartNumberingAfterBreak="0">
    <w:nsid w:val="7954646B"/>
    <w:multiLevelType w:val="hybridMultilevel"/>
    <w:tmpl w:val="324873CE"/>
    <w:lvl w:ilvl="0" w:tplc="7D6C1F94">
      <w:start w:val="1"/>
      <w:numFmt w:val="lowerRoman"/>
      <w:lvlText w:val="(%1)"/>
      <w:lvlJc w:val="left"/>
      <w:pPr>
        <w:tabs>
          <w:tab w:val="num" w:pos="1290"/>
        </w:tabs>
        <w:ind w:left="1290" w:hanging="720"/>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7" w15:restartNumberingAfterBreak="0">
    <w:nsid w:val="7A735E48"/>
    <w:multiLevelType w:val="multilevel"/>
    <w:tmpl w:val="537415D8"/>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ascii="Calibri" w:hAnsi="Calibri" w:hint="default"/>
        <w:b/>
        <w:i w:val="0"/>
        <w:sz w:val="22"/>
        <w:szCs w:val="24"/>
      </w:rPr>
    </w:lvl>
    <w:lvl w:ilvl="2">
      <w:start w:val="1"/>
      <w:numFmt w:val="decimal"/>
      <w:pStyle w:val="Heading3"/>
      <w:lvlText w:val="%1.%2.%3"/>
      <w:lvlJc w:val="left"/>
      <w:pPr>
        <w:tabs>
          <w:tab w:val="num" w:pos="720"/>
        </w:tabs>
        <w:ind w:left="720" w:hanging="720"/>
      </w:pPr>
      <w:rPr>
        <w:rFonts w:ascii="Calibri" w:hAnsi="Calibri" w:hint="default"/>
        <w:b/>
        <w:i w:val="0"/>
        <w:sz w:val="22"/>
        <w:szCs w:val="24"/>
      </w:rPr>
    </w:lvl>
    <w:lvl w:ilvl="3">
      <w:start w:val="1"/>
      <w:numFmt w:val="decimal"/>
      <w:pStyle w:val="Heading4"/>
      <w:lvlText w:val="%1.%2.%3.%4"/>
      <w:lvlJc w:val="left"/>
      <w:pPr>
        <w:tabs>
          <w:tab w:val="num" w:pos="864"/>
        </w:tabs>
        <w:ind w:left="864" w:hanging="864"/>
      </w:pPr>
      <w:rPr>
        <w:rFonts w:ascii="Calibri" w:hAnsi="Calibri" w:cs="Calibri" w:hint="default"/>
        <w:b/>
        <w:i w:val="0"/>
        <w:sz w:val="22"/>
        <w:szCs w:val="22"/>
      </w:rPr>
    </w:lvl>
    <w:lvl w:ilvl="4">
      <w:start w:val="1"/>
      <w:numFmt w:val="decimal"/>
      <w:pStyle w:val="Heading5"/>
      <w:lvlText w:val="%1.%2.%3.%4.%5"/>
      <w:lvlJc w:val="left"/>
      <w:pPr>
        <w:tabs>
          <w:tab w:val="num" w:pos="1008"/>
        </w:tabs>
        <w:ind w:left="1008" w:hanging="1008"/>
      </w:pPr>
      <w:rPr>
        <w:rFonts w:ascii="Times New Roman" w:hAnsi="Times New Roman" w:hint="default"/>
        <w:b/>
        <w:i w:val="0"/>
        <w:sz w:val="24"/>
        <w:szCs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7B6C23CB"/>
    <w:multiLevelType w:val="hybridMultilevel"/>
    <w:tmpl w:val="C62E615C"/>
    <w:lvl w:ilvl="0" w:tplc="7D6C1F94">
      <w:start w:val="1"/>
      <w:numFmt w:val="lowerRoman"/>
      <w:lvlText w:val="(%1)"/>
      <w:lvlJc w:val="left"/>
      <w:pPr>
        <w:tabs>
          <w:tab w:val="num" w:pos="1290"/>
        </w:tabs>
        <w:ind w:left="1290" w:hanging="720"/>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num w:numId="1">
    <w:abstractNumId w:val="11"/>
  </w:num>
  <w:num w:numId="2">
    <w:abstractNumId w:val="5"/>
  </w:num>
  <w:num w:numId="3">
    <w:abstractNumId w:val="9"/>
  </w:num>
  <w:num w:numId="4">
    <w:abstractNumId w:val="15"/>
  </w:num>
  <w:num w:numId="5">
    <w:abstractNumId w:val="2"/>
  </w:num>
  <w:num w:numId="6">
    <w:abstractNumId w:val="17"/>
  </w:num>
  <w:num w:numId="7">
    <w:abstractNumId w:val="0"/>
  </w:num>
  <w:num w:numId="8">
    <w:abstractNumId w:val="4"/>
  </w:num>
  <w:num w:numId="9">
    <w:abstractNumId w:val="7"/>
  </w:num>
  <w:num w:numId="10">
    <w:abstractNumId w:val="10"/>
  </w:num>
  <w:num w:numId="11">
    <w:abstractNumId w:val="16"/>
  </w:num>
  <w:num w:numId="12">
    <w:abstractNumId w:val="3"/>
  </w:num>
  <w:num w:numId="13">
    <w:abstractNumId w:val="12"/>
  </w:num>
  <w:num w:numId="14">
    <w:abstractNumId w:val="8"/>
  </w:num>
  <w:num w:numId="15">
    <w:abstractNumId w:val="13"/>
  </w:num>
  <w:num w:numId="16">
    <w:abstractNumId w:val="14"/>
  </w:num>
  <w:num w:numId="17">
    <w:abstractNumId w:val="18"/>
  </w:num>
  <w:num w:numId="18">
    <w:abstractNumId w:val="6"/>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438"/>
    <w:rsid w:val="00035B28"/>
    <w:rsid w:val="000A0C39"/>
    <w:rsid w:val="000C0FA7"/>
    <w:rsid w:val="002C10AB"/>
    <w:rsid w:val="003063B1"/>
    <w:rsid w:val="00531240"/>
    <w:rsid w:val="0056376F"/>
    <w:rsid w:val="00573BCA"/>
    <w:rsid w:val="005D7FAF"/>
    <w:rsid w:val="00693396"/>
    <w:rsid w:val="0079624E"/>
    <w:rsid w:val="009E550B"/>
    <w:rsid w:val="00BB0A44"/>
    <w:rsid w:val="00C7788B"/>
    <w:rsid w:val="00DB2084"/>
    <w:rsid w:val="00E971F6"/>
    <w:rsid w:val="00F0743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B1D975-2987-46E1-B8A6-2A3A1FCEB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7438"/>
    <w:pPr>
      <w:spacing w:after="0" w:line="240" w:lineRule="auto"/>
    </w:pPr>
    <w:rPr>
      <w:rFonts w:ascii="Calibri" w:eastAsia="Calibri" w:hAnsi="Calibri" w:cs="Times New Roman"/>
      <w:szCs w:val="24"/>
      <w:lang w:val="en-GB"/>
    </w:rPr>
  </w:style>
  <w:style w:type="paragraph" w:styleId="Heading1">
    <w:name w:val="heading 1"/>
    <w:basedOn w:val="Normal"/>
    <w:next w:val="Normal"/>
    <w:link w:val="Heading1Char"/>
    <w:qFormat/>
    <w:rsid w:val="00F07438"/>
    <w:pPr>
      <w:numPr>
        <w:numId w:val="6"/>
      </w:numPr>
      <w:spacing w:before="240" w:after="60"/>
      <w:outlineLvl w:val="0"/>
    </w:pPr>
    <w:rPr>
      <w:rFonts w:eastAsia="Times New Roman" w:cs="Arial"/>
      <w:b/>
      <w:bCs/>
      <w:kern w:val="32"/>
      <w:szCs w:val="32"/>
      <w:lang w:val="en-ZA"/>
    </w:rPr>
  </w:style>
  <w:style w:type="paragraph" w:styleId="Heading2">
    <w:name w:val="heading 2"/>
    <w:basedOn w:val="Normal"/>
    <w:next w:val="Normal"/>
    <w:link w:val="Heading2Char"/>
    <w:qFormat/>
    <w:rsid w:val="00F07438"/>
    <w:pPr>
      <w:numPr>
        <w:ilvl w:val="1"/>
        <w:numId w:val="6"/>
      </w:numPr>
      <w:spacing w:before="240" w:after="60" w:line="480" w:lineRule="auto"/>
      <w:outlineLvl w:val="1"/>
    </w:pPr>
    <w:rPr>
      <w:rFonts w:eastAsia="Times New Roman" w:cs="Arial"/>
      <w:b/>
      <w:bCs/>
      <w:iCs/>
      <w:szCs w:val="28"/>
      <w:lang w:val="en-ZA"/>
    </w:rPr>
  </w:style>
  <w:style w:type="paragraph" w:styleId="Heading3">
    <w:name w:val="heading 3"/>
    <w:basedOn w:val="Normal"/>
    <w:next w:val="Normal"/>
    <w:link w:val="Heading3Char"/>
    <w:autoRedefine/>
    <w:qFormat/>
    <w:rsid w:val="00F07438"/>
    <w:pPr>
      <w:keepNext/>
      <w:numPr>
        <w:ilvl w:val="2"/>
        <w:numId w:val="6"/>
      </w:numPr>
      <w:spacing w:after="60"/>
      <w:outlineLvl w:val="2"/>
    </w:pPr>
    <w:rPr>
      <w:rFonts w:eastAsia="Times New Roman" w:cs="Arial"/>
      <w:b/>
      <w:bCs/>
      <w:szCs w:val="26"/>
      <w:lang w:val="en-ZA"/>
    </w:rPr>
  </w:style>
  <w:style w:type="paragraph" w:styleId="Heading4">
    <w:name w:val="heading 4"/>
    <w:basedOn w:val="Normal"/>
    <w:next w:val="Normal"/>
    <w:link w:val="Heading4Char"/>
    <w:qFormat/>
    <w:rsid w:val="00F07438"/>
    <w:pPr>
      <w:keepNext/>
      <w:numPr>
        <w:ilvl w:val="3"/>
        <w:numId w:val="6"/>
      </w:numPr>
      <w:spacing w:before="240" w:after="60"/>
      <w:outlineLvl w:val="3"/>
    </w:pPr>
    <w:rPr>
      <w:rFonts w:eastAsia="Times New Roman" w:cs="Arial"/>
      <w:b/>
      <w:bCs/>
      <w:szCs w:val="28"/>
      <w:lang w:val="en-ZA"/>
    </w:rPr>
  </w:style>
  <w:style w:type="paragraph" w:styleId="Heading5">
    <w:name w:val="heading 5"/>
    <w:basedOn w:val="Normal"/>
    <w:next w:val="Normal"/>
    <w:link w:val="Heading5Char"/>
    <w:qFormat/>
    <w:rsid w:val="00F07438"/>
    <w:pPr>
      <w:numPr>
        <w:ilvl w:val="4"/>
        <w:numId w:val="6"/>
      </w:numPr>
      <w:spacing w:before="240" w:after="60"/>
      <w:outlineLvl w:val="4"/>
    </w:pPr>
    <w:rPr>
      <w:rFonts w:ascii="Arial" w:eastAsia="Times New Roman" w:hAnsi="Arial" w:cs="Arial"/>
      <w:b/>
      <w:bCs/>
      <w:i/>
      <w:iCs/>
      <w:sz w:val="26"/>
      <w:szCs w:val="26"/>
      <w:lang w:val="en-ZA"/>
    </w:rPr>
  </w:style>
  <w:style w:type="paragraph" w:styleId="Heading6">
    <w:name w:val="heading 6"/>
    <w:basedOn w:val="Normal"/>
    <w:next w:val="Normal"/>
    <w:link w:val="Heading6Char"/>
    <w:qFormat/>
    <w:rsid w:val="00F07438"/>
    <w:pPr>
      <w:numPr>
        <w:ilvl w:val="5"/>
        <w:numId w:val="6"/>
      </w:numPr>
      <w:spacing w:before="240" w:after="60"/>
      <w:outlineLvl w:val="5"/>
    </w:pPr>
    <w:rPr>
      <w:rFonts w:ascii="Arial" w:eastAsia="Times New Roman" w:hAnsi="Arial" w:cs="Arial"/>
      <w:b/>
      <w:bCs/>
      <w:szCs w:val="22"/>
      <w:lang w:val="en-ZA"/>
    </w:rPr>
  </w:style>
  <w:style w:type="paragraph" w:styleId="Heading7">
    <w:name w:val="heading 7"/>
    <w:basedOn w:val="Normal"/>
    <w:next w:val="Normal"/>
    <w:link w:val="Heading7Char"/>
    <w:qFormat/>
    <w:rsid w:val="00F07438"/>
    <w:pPr>
      <w:numPr>
        <w:ilvl w:val="6"/>
        <w:numId w:val="6"/>
      </w:numPr>
      <w:spacing w:before="240" w:after="60"/>
      <w:outlineLvl w:val="6"/>
    </w:pPr>
    <w:rPr>
      <w:rFonts w:ascii="Arial" w:eastAsia="Times New Roman" w:hAnsi="Arial" w:cs="Arial"/>
      <w:sz w:val="28"/>
      <w:lang w:val="en-ZA"/>
    </w:rPr>
  </w:style>
  <w:style w:type="paragraph" w:styleId="Heading8">
    <w:name w:val="heading 8"/>
    <w:basedOn w:val="Normal"/>
    <w:next w:val="Normal"/>
    <w:link w:val="Heading8Char"/>
    <w:qFormat/>
    <w:rsid w:val="00F07438"/>
    <w:pPr>
      <w:numPr>
        <w:ilvl w:val="7"/>
        <w:numId w:val="6"/>
      </w:numPr>
      <w:spacing w:before="240" w:after="60"/>
      <w:outlineLvl w:val="7"/>
    </w:pPr>
    <w:rPr>
      <w:rFonts w:ascii="Arial" w:eastAsia="Times New Roman" w:hAnsi="Arial" w:cs="Arial"/>
      <w:i/>
      <w:iCs/>
      <w:sz w:val="28"/>
      <w:lang w:val="en-ZA"/>
    </w:rPr>
  </w:style>
  <w:style w:type="paragraph" w:styleId="Heading9">
    <w:name w:val="heading 9"/>
    <w:basedOn w:val="Normal"/>
    <w:next w:val="Normal"/>
    <w:link w:val="Heading9Char"/>
    <w:qFormat/>
    <w:rsid w:val="00F07438"/>
    <w:pPr>
      <w:numPr>
        <w:ilvl w:val="8"/>
        <w:numId w:val="6"/>
      </w:numPr>
      <w:spacing w:before="240" w:after="60"/>
      <w:outlineLvl w:val="8"/>
    </w:pPr>
    <w:rPr>
      <w:rFonts w:ascii="Arial" w:eastAsia="Times New Roman" w:hAnsi="Arial" w:cs="Arial"/>
      <w:szCs w:val="22"/>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7438"/>
    <w:rPr>
      <w:rFonts w:ascii="Calibri" w:eastAsia="Times New Roman" w:hAnsi="Calibri" w:cs="Arial"/>
      <w:b/>
      <w:bCs/>
      <w:kern w:val="32"/>
      <w:szCs w:val="32"/>
    </w:rPr>
  </w:style>
  <w:style w:type="character" w:customStyle="1" w:styleId="Heading2Char">
    <w:name w:val="Heading 2 Char"/>
    <w:basedOn w:val="DefaultParagraphFont"/>
    <w:link w:val="Heading2"/>
    <w:rsid w:val="00F07438"/>
    <w:rPr>
      <w:rFonts w:ascii="Calibri" w:eastAsia="Times New Roman" w:hAnsi="Calibri" w:cs="Arial"/>
      <w:b/>
      <w:bCs/>
      <w:iCs/>
      <w:szCs w:val="28"/>
    </w:rPr>
  </w:style>
  <w:style w:type="character" w:customStyle="1" w:styleId="Heading3Char">
    <w:name w:val="Heading 3 Char"/>
    <w:basedOn w:val="DefaultParagraphFont"/>
    <w:link w:val="Heading3"/>
    <w:uiPriority w:val="9"/>
    <w:rsid w:val="00F07438"/>
    <w:rPr>
      <w:rFonts w:ascii="Calibri" w:eastAsia="Times New Roman" w:hAnsi="Calibri" w:cs="Arial"/>
      <w:b/>
      <w:bCs/>
      <w:szCs w:val="26"/>
    </w:rPr>
  </w:style>
  <w:style w:type="character" w:customStyle="1" w:styleId="Heading4Char">
    <w:name w:val="Heading 4 Char"/>
    <w:basedOn w:val="DefaultParagraphFont"/>
    <w:link w:val="Heading4"/>
    <w:uiPriority w:val="9"/>
    <w:rsid w:val="00F07438"/>
    <w:rPr>
      <w:rFonts w:ascii="Calibri" w:eastAsia="Times New Roman" w:hAnsi="Calibri" w:cs="Arial"/>
      <w:b/>
      <w:bCs/>
      <w:szCs w:val="28"/>
    </w:rPr>
  </w:style>
  <w:style w:type="character" w:customStyle="1" w:styleId="Heading5Char">
    <w:name w:val="Heading 5 Char"/>
    <w:basedOn w:val="DefaultParagraphFont"/>
    <w:link w:val="Heading5"/>
    <w:rsid w:val="00F07438"/>
    <w:rPr>
      <w:rFonts w:ascii="Arial" w:eastAsia="Times New Roman" w:hAnsi="Arial" w:cs="Arial"/>
      <w:b/>
      <w:bCs/>
      <w:i/>
      <w:iCs/>
      <w:sz w:val="26"/>
      <w:szCs w:val="26"/>
    </w:rPr>
  </w:style>
  <w:style w:type="character" w:customStyle="1" w:styleId="Heading6Char">
    <w:name w:val="Heading 6 Char"/>
    <w:basedOn w:val="DefaultParagraphFont"/>
    <w:link w:val="Heading6"/>
    <w:rsid w:val="00F07438"/>
    <w:rPr>
      <w:rFonts w:ascii="Arial" w:eastAsia="Times New Roman" w:hAnsi="Arial" w:cs="Arial"/>
      <w:b/>
      <w:bCs/>
    </w:rPr>
  </w:style>
  <w:style w:type="character" w:customStyle="1" w:styleId="Heading7Char">
    <w:name w:val="Heading 7 Char"/>
    <w:basedOn w:val="DefaultParagraphFont"/>
    <w:link w:val="Heading7"/>
    <w:rsid w:val="00F07438"/>
    <w:rPr>
      <w:rFonts w:ascii="Arial" w:eastAsia="Times New Roman" w:hAnsi="Arial" w:cs="Arial"/>
      <w:sz w:val="28"/>
      <w:szCs w:val="24"/>
    </w:rPr>
  </w:style>
  <w:style w:type="character" w:customStyle="1" w:styleId="Heading8Char">
    <w:name w:val="Heading 8 Char"/>
    <w:basedOn w:val="DefaultParagraphFont"/>
    <w:link w:val="Heading8"/>
    <w:rsid w:val="00F07438"/>
    <w:rPr>
      <w:rFonts w:ascii="Arial" w:eastAsia="Times New Roman" w:hAnsi="Arial" w:cs="Arial"/>
      <w:i/>
      <w:iCs/>
      <w:sz w:val="28"/>
      <w:szCs w:val="24"/>
    </w:rPr>
  </w:style>
  <w:style w:type="character" w:customStyle="1" w:styleId="Heading9Char">
    <w:name w:val="Heading 9 Char"/>
    <w:basedOn w:val="DefaultParagraphFont"/>
    <w:link w:val="Heading9"/>
    <w:rsid w:val="00F07438"/>
    <w:rPr>
      <w:rFonts w:ascii="Arial" w:eastAsia="Times New Roman" w:hAnsi="Arial" w:cs="Arial"/>
    </w:rPr>
  </w:style>
  <w:style w:type="paragraph" w:customStyle="1" w:styleId="PeterWindows10">
    <w:name w:val="Peter Windows 10"/>
    <w:basedOn w:val="ListParagraph"/>
    <w:link w:val="PeterWindows10Char"/>
    <w:rsid w:val="00F07438"/>
    <w:pPr>
      <w:numPr>
        <w:numId w:val="5"/>
      </w:numPr>
    </w:pPr>
    <w:rPr>
      <w:szCs w:val="22"/>
      <w:lang w:val="en-ZA"/>
    </w:rPr>
  </w:style>
  <w:style w:type="paragraph" w:styleId="ListParagraph">
    <w:name w:val="List Paragraph"/>
    <w:basedOn w:val="Normal"/>
    <w:link w:val="ListParagraphChar"/>
    <w:uiPriority w:val="34"/>
    <w:qFormat/>
    <w:rsid w:val="00F07438"/>
    <w:pPr>
      <w:ind w:left="720"/>
      <w:contextualSpacing/>
    </w:pPr>
  </w:style>
  <w:style w:type="character" w:customStyle="1" w:styleId="ListParagraphChar">
    <w:name w:val="List Paragraph Char"/>
    <w:link w:val="ListParagraph"/>
    <w:uiPriority w:val="34"/>
    <w:rsid w:val="00F07438"/>
    <w:rPr>
      <w:rFonts w:ascii="Calibri" w:eastAsia="Calibri" w:hAnsi="Calibri" w:cs="Times New Roman"/>
      <w:szCs w:val="24"/>
      <w:lang w:val="en-GB"/>
    </w:rPr>
  </w:style>
  <w:style w:type="paragraph" w:styleId="TOCHeading">
    <w:name w:val="TOC Heading"/>
    <w:basedOn w:val="Heading1"/>
    <w:next w:val="Normal"/>
    <w:uiPriority w:val="39"/>
    <w:unhideWhenUsed/>
    <w:qFormat/>
    <w:rsid w:val="00F07438"/>
    <w:pPr>
      <w:keepNext/>
      <w:keepLines/>
      <w:numPr>
        <w:numId w:val="0"/>
      </w:numPr>
      <w:spacing w:after="0" w:line="276" w:lineRule="auto"/>
      <w:jc w:val="center"/>
      <w:outlineLvl w:val="9"/>
    </w:pPr>
    <w:rPr>
      <w:color w:val="000000"/>
      <w:kern w:val="0"/>
      <w:sz w:val="24"/>
      <w:szCs w:val="28"/>
      <w:lang w:val="en-US"/>
    </w:rPr>
  </w:style>
  <w:style w:type="paragraph" w:customStyle="1" w:styleId="Peternumbered">
    <w:name w:val="Peter numbered"/>
    <w:basedOn w:val="TOCHeading"/>
    <w:rsid w:val="00F07438"/>
    <w:rPr>
      <w:rFonts w:cs="Times New Roman"/>
    </w:rPr>
  </w:style>
  <w:style w:type="character" w:customStyle="1" w:styleId="PeterWindows10Char">
    <w:name w:val="Peter Windows 10 Char"/>
    <w:link w:val="PeterWindows10"/>
    <w:rsid w:val="00F07438"/>
    <w:rPr>
      <w:rFonts w:ascii="Calibri" w:eastAsia="Calibri" w:hAnsi="Calibri" w:cs="Times New Roman"/>
    </w:rPr>
  </w:style>
  <w:style w:type="paragraph" w:styleId="TOC1">
    <w:name w:val="toc 1"/>
    <w:basedOn w:val="Normal"/>
    <w:next w:val="Normal"/>
    <w:autoRedefine/>
    <w:uiPriority w:val="39"/>
    <w:unhideWhenUsed/>
    <w:rsid w:val="00F07438"/>
    <w:pPr>
      <w:spacing w:after="100"/>
    </w:pPr>
  </w:style>
  <w:style w:type="paragraph" w:styleId="TOC2">
    <w:name w:val="toc 2"/>
    <w:basedOn w:val="Normal"/>
    <w:next w:val="Normal"/>
    <w:autoRedefine/>
    <w:uiPriority w:val="39"/>
    <w:unhideWhenUsed/>
    <w:rsid w:val="00F07438"/>
    <w:pPr>
      <w:spacing w:after="100"/>
      <w:ind w:left="220"/>
    </w:pPr>
  </w:style>
  <w:style w:type="paragraph" w:styleId="TOC3">
    <w:name w:val="toc 3"/>
    <w:basedOn w:val="Normal"/>
    <w:next w:val="Normal"/>
    <w:autoRedefine/>
    <w:uiPriority w:val="39"/>
    <w:unhideWhenUsed/>
    <w:rsid w:val="00F07438"/>
    <w:pPr>
      <w:spacing w:after="100"/>
      <w:ind w:left="440"/>
    </w:pPr>
  </w:style>
  <w:style w:type="character" w:styleId="Hyperlink">
    <w:name w:val="Hyperlink"/>
    <w:uiPriority w:val="99"/>
    <w:unhideWhenUsed/>
    <w:rsid w:val="00F07438"/>
    <w:rPr>
      <w:color w:val="0563C1"/>
      <w:u w:val="single"/>
    </w:rPr>
  </w:style>
  <w:style w:type="paragraph" w:styleId="Header">
    <w:name w:val="header"/>
    <w:basedOn w:val="Normal"/>
    <w:link w:val="HeaderChar"/>
    <w:uiPriority w:val="99"/>
    <w:unhideWhenUsed/>
    <w:rsid w:val="00F07438"/>
    <w:pPr>
      <w:tabs>
        <w:tab w:val="center" w:pos="4513"/>
        <w:tab w:val="right" w:pos="9026"/>
      </w:tabs>
    </w:pPr>
  </w:style>
  <w:style w:type="character" w:customStyle="1" w:styleId="HeaderChar">
    <w:name w:val="Header Char"/>
    <w:basedOn w:val="DefaultParagraphFont"/>
    <w:link w:val="Header"/>
    <w:uiPriority w:val="99"/>
    <w:rsid w:val="00F07438"/>
    <w:rPr>
      <w:rFonts w:ascii="Calibri" w:eastAsia="Calibri" w:hAnsi="Calibri" w:cs="Times New Roman"/>
      <w:szCs w:val="24"/>
      <w:lang w:val="en-GB"/>
    </w:rPr>
  </w:style>
  <w:style w:type="paragraph" w:styleId="Footer">
    <w:name w:val="footer"/>
    <w:basedOn w:val="Normal"/>
    <w:link w:val="FooterChar"/>
    <w:uiPriority w:val="99"/>
    <w:unhideWhenUsed/>
    <w:rsid w:val="00F07438"/>
    <w:pPr>
      <w:tabs>
        <w:tab w:val="center" w:pos="4513"/>
        <w:tab w:val="right" w:pos="9026"/>
      </w:tabs>
    </w:pPr>
  </w:style>
  <w:style w:type="character" w:customStyle="1" w:styleId="FooterChar">
    <w:name w:val="Footer Char"/>
    <w:basedOn w:val="DefaultParagraphFont"/>
    <w:link w:val="Footer"/>
    <w:uiPriority w:val="99"/>
    <w:rsid w:val="00F07438"/>
    <w:rPr>
      <w:rFonts w:ascii="Calibri" w:eastAsia="Calibri" w:hAnsi="Calibri" w:cs="Times New Roman"/>
      <w:szCs w:val="24"/>
      <w:lang w:val="en-GB"/>
    </w:rPr>
  </w:style>
  <w:style w:type="paragraph" w:styleId="NormalWeb">
    <w:name w:val="Normal (Web)"/>
    <w:basedOn w:val="Normal"/>
    <w:uiPriority w:val="99"/>
    <w:unhideWhenUsed/>
    <w:rsid w:val="00F07438"/>
    <w:rPr>
      <w:rFonts w:ascii="Times New Roman" w:eastAsia="Times New Roman" w:hAnsi="Times New Roman"/>
      <w:sz w:val="24"/>
      <w:lang w:val="en-ZA" w:eastAsia="en-ZA"/>
    </w:rPr>
  </w:style>
  <w:style w:type="paragraph" w:styleId="TOC4">
    <w:name w:val="toc 4"/>
    <w:basedOn w:val="Normal"/>
    <w:next w:val="Normal"/>
    <w:autoRedefine/>
    <w:uiPriority w:val="39"/>
    <w:unhideWhenUsed/>
    <w:rsid w:val="00F07438"/>
    <w:pPr>
      <w:spacing w:after="100" w:line="259" w:lineRule="auto"/>
      <w:ind w:left="660"/>
    </w:pPr>
    <w:rPr>
      <w:rFonts w:eastAsia="Times New Roman"/>
      <w:szCs w:val="22"/>
      <w:lang w:val="en-ZA" w:eastAsia="en-ZA"/>
    </w:rPr>
  </w:style>
  <w:style w:type="paragraph" w:styleId="TOC5">
    <w:name w:val="toc 5"/>
    <w:basedOn w:val="Normal"/>
    <w:next w:val="Normal"/>
    <w:autoRedefine/>
    <w:uiPriority w:val="39"/>
    <w:unhideWhenUsed/>
    <w:rsid w:val="00F07438"/>
    <w:pPr>
      <w:spacing w:after="100" w:line="259" w:lineRule="auto"/>
      <w:ind w:left="880"/>
    </w:pPr>
    <w:rPr>
      <w:rFonts w:eastAsia="Times New Roman"/>
      <w:szCs w:val="22"/>
      <w:lang w:val="en-ZA" w:eastAsia="en-ZA"/>
    </w:rPr>
  </w:style>
  <w:style w:type="paragraph" w:styleId="TOC6">
    <w:name w:val="toc 6"/>
    <w:basedOn w:val="Normal"/>
    <w:next w:val="Normal"/>
    <w:autoRedefine/>
    <w:uiPriority w:val="39"/>
    <w:unhideWhenUsed/>
    <w:rsid w:val="00F07438"/>
    <w:pPr>
      <w:spacing w:after="100" w:line="259" w:lineRule="auto"/>
      <w:ind w:left="1100"/>
    </w:pPr>
    <w:rPr>
      <w:rFonts w:eastAsia="Times New Roman"/>
      <w:szCs w:val="22"/>
      <w:lang w:val="en-ZA" w:eastAsia="en-ZA"/>
    </w:rPr>
  </w:style>
  <w:style w:type="paragraph" w:styleId="TOC7">
    <w:name w:val="toc 7"/>
    <w:basedOn w:val="Normal"/>
    <w:next w:val="Normal"/>
    <w:autoRedefine/>
    <w:uiPriority w:val="39"/>
    <w:unhideWhenUsed/>
    <w:rsid w:val="00F07438"/>
    <w:pPr>
      <w:spacing w:after="100" w:line="259" w:lineRule="auto"/>
      <w:ind w:left="1320"/>
    </w:pPr>
    <w:rPr>
      <w:rFonts w:eastAsia="Times New Roman"/>
      <w:szCs w:val="22"/>
      <w:lang w:val="en-ZA" w:eastAsia="en-ZA"/>
    </w:rPr>
  </w:style>
  <w:style w:type="paragraph" w:styleId="TOC8">
    <w:name w:val="toc 8"/>
    <w:basedOn w:val="Normal"/>
    <w:next w:val="Normal"/>
    <w:autoRedefine/>
    <w:uiPriority w:val="39"/>
    <w:unhideWhenUsed/>
    <w:rsid w:val="00F07438"/>
    <w:pPr>
      <w:spacing w:after="100" w:line="259" w:lineRule="auto"/>
      <w:ind w:left="1540"/>
    </w:pPr>
    <w:rPr>
      <w:rFonts w:eastAsia="Times New Roman"/>
      <w:szCs w:val="22"/>
      <w:lang w:val="en-ZA" w:eastAsia="en-ZA"/>
    </w:rPr>
  </w:style>
  <w:style w:type="paragraph" w:styleId="TOC9">
    <w:name w:val="toc 9"/>
    <w:basedOn w:val="Normal"/>
    <w:next w:val="Normal"/>
    <w:autoRedefine/>
    <w:uiPriority w:val="39"/>
    <w:unhideWhenUsed/>
    <w:rsid w:val="00F07438"/>
    <w:pPr>
      <w:spacing w:after="100" w:line="259" w:lineRule="auto"/>
      <w:ind w:left="1760"/>
    </w:pPr>
    <w:rPr>
      <w:rFonts w:eastAsia="Times New Roman"/>
      <w:szCs w:val="22"/>
      <w:lang w:val="en-ZA" w:eastAsia="en-ZA"/>
    </w:rPr>
  </w:style>
  <w:style w:type="paragraph" w:styleId="FootnoteText">
    <w:name w:val="footnote text"/>
    <w:basedOn w:val="Normal"/>
    <w:link w:val="FootnoteTextChar"/>
    <w:semiHidden/>
    <w:rsid w:val="00531240"/>
    <w:pPr>
      <w:tabs>
        <w:tab w:val="left" w:pos="170"/>
      </w:tabs>
      <w:spacing w:after="40"/>
      <w:ind w:left="170" w:hanging="170"/>
      <w:jc w:val="both"/>
    </w:pPr>
    <w:rPr>
      <w:rFonts w:ascii="Arial" w:eastAsia="Times New Roman" w:hAnsi="Arial"/>
      <w:sz w:val="16"/>
      <w:szCs w:val="20"/>
      <w:lang w:val="en-US" w:eastAsia="de-DE"/>
    </w:rPr>
  </w:style>
  <w:style w:type="character" w:customStyle="1" w:styleId="FootnoteTextChar">
    <w:name w:val="Footnote Text Char"/>
    <w:basedOn w:val="DefaultParagraphFont"/>
    <w:link w:val="FootnoteText"/>
    <w:semiHidden/>
    <w:rsid w:val="00531240"/>
    <w:rPr>
      <w:rFonts w:ascii="Arial" w:eastAsia="Times New Roman" w:hAnsi="Arial" w:cs="Times New Roman"/>
      <w:sz w:val="16"/>
      <w:szCs w:val="20"/>
      <w:lang w:val="en-US" w:eastAsia="de-DE"/>
    </w:rPr>
  </w:style>
  <w:style w:type="character" w:styleId="FootnoteReference">
    <w:name w:val="footnote reference"/>
    <w:semiHidden/>
    <w:rsid w:val="00531240"/>
    <w:rPr>
      <w:rFonts w:ascii="Arial" w:hAnsi="Arial"/>
      <w:dstrike w:val="0"/>
      <w:color w:val="auto"/>
      <w:spacing w:val="0"/>
      <w:position w:val="6"/>
      <w:sz w:val="16"/>
      <w:szCs w:val="16"/>
      <w:vertAlign w:val="superscript"/>
      <w:lang w:val="de-CH"/>
    </w:rPr>
  </w:style>
  <w:style w:type="paragraph" w:customStyle="1" w:styleId="Homburger">
    <w:name w:val="Homburger"/>
    <w:basedOn w:val="Normal"/>
    <w:rsid w:val="00531240"/>
    <w:pPr>
      <w:tabs>
        <w:tab w:val="left" w:pos="567"/>
        <w:tab w:val="left" w:pos="1134"/>
      </w:tabs>
      <w:spacing w:line="300" w:lineRule="atLeast"/>
      <w:jc w:val="both"/>
    </w:pPr>
    <w:rPr>
      <w:rFonts w:ascii="Arial" w:eastAsia="Times New Roman" w:hAnsi="Arial"/>
      <w:szCs w:val="20"/>
      <w:lang w:val="en-US" w:eastAsia="de-DE"/>
    </w:rPr>
  </w:style>
  <w:style w:type="paragraph" w:customStyle="1" w:styleId="Adresse">
    <w:name w:val="Adresse"/>
    <w:basedOn w:val="Normal"/>
    <w:rsid w:val="00531240"/>
    <w:pPr>
      <w:tabs>
        <w:tab w:val="left" w:pos="567"/>
        <w:tab w:val="left" w:pos="1134"/>
      </w:tabs>
      <w:spacing w:line="300" w:lineRule="atLeast"/>
    </w:pPr>
    <w:rPr>
      <w:rFonts w:ascii="Arial" w:eastAsia="Times New Roman" w:hAnsi="Arial"/>
      <w:szCs w:val="20"/>
      <w:lang w:val="en-US" w:eastAsia="de-DE"/>
    </w:rPr>
  </w:style>
  <w:style w:type="table" w:styleId="TableGrid">
    <w:name w:val="Table Grid"/>
    <w:basedOn w:val="TableNormal"/>
    <w:uiPriority w:val="39"/>
    <w:rsid w:val="00531240"/>
    <w:pPr>
      <w:spacing w:after="0" w:line="240" w:lineRule="auto"/>
    </w:pPr>
    <w:rPr>
      <w:rFonts w:ascii="Calibri" w:eastAsia="Times New Roman" w:hAnsi="Calibri"/>
      <w:b/>
      <w:bCs/>
      <w:sz w:val="24"/>
      <w:szCs w:val="24"/>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justice/data-protection/international-transfers/transfe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F4CDA-385E-4B22-9522-95E15DC4E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2398</Words>
  <Characters>13669</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Peter Tobin</dc:creator>
  <cp:keywords/>
  <dc:description/>
  <cp:lastModifiedBy>Dr Peter Tobin</cp:lastModifiedBy>
  <cp:revision>9</cp:revision>
  <dcterms:created xsi:type="dcterms:W3CDTF">2019-11-11T07:38:00Z</dcterms:created>
  <dcterms:modified xsi:type="dcterms:W3CDTF">2020-01-08T06:07:00Z</dcterms:modified>
</cp:coreProperties>
</file>