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DC" w:rsidRPr="00AB1003" w:rsidRDefault="00FD66C4" w:rsidP="00AB1003">
      <w:pPr>
        <w:jc w:val="center"/>
        <w:rPr>
          <w:rFonts w:asciiTheme="minorHAnsi" w:hAnsiTheme="minorHAnsi"/>
          <w:b/>
          <w:color w:val="000000" w:themeColor="text1"/>
          <w:szCs w:val="24"/>
          <w:u w:val="single"/>
        </w:rPr>
      </w:pPr>
      <w:r w:rsidRPr="00AB1003">
        <w:rPr>
          <w:rFonts w:asciiTheme="minorHAnsi" w:hAnsiTheme="minorHAnsi"/>
          <w:b/>
          <w:color w:val="000000" w:themeColor="text1"/>
          <w:szCs w:val="24"/>
          <w:u w:val="single"/>
        </w:rPr>
        <w:t>POPI and Smart Devices</w:t>
      </w:r>
      <w:r w:rsidR="006646E4" w:rsidRPr="00AB1003">
        <w:rPr>
          <w:rFonts w:asciiTheme="minorHAnsi" w:hAnsiTheme="minorHAnsi"/>
          <w:b/>
          <w:color w:val="000000" w:themeColor="text1"/>
          <w:szCs w:val="24"/>
          <w:u w:val="single"/>
        </w:rPr>
        <w:t xml:space="preserve"> </w:t>
      </w:r>
      <w:r w:rsidR="00891411">
        <w:rPr>
          <w:rFonts w:asciiTheme="minorHAnsi" w:hAnsiTheme="minorHAnsi"/>
          <w:b/>
          <w:color w:val="000000" w:themeColor="text1"/>
          <w:szCs w:val="24"/>
          <w:u w:val="single"/>
        </w:rPr>
        <w:t>recommendations</w:t>
      </w:r>
    </w:p>
    <w:p w:rsidR="00FD66C4" w:rsidRDefault="00FD66C4" w:rsidP="00AB1003">
      <w:pPr>
        <w:jc w:val="both"/>
        <w:rPr>
          <w:rFonts w:asciiTheme="minorHAnsi" w:hAnsiTheme="minorHAnsi"/>
          <w:color w:val="000000" w:themeColor="text1"/>
          <w:szCs w:val="24"/>
        </w:rPr>
      </w:pPr>
    </w:p>
    <w:p w:rsidR="008E0F3A" w:rsidRPr="00FB336A" w:rsidRDefault="008E0F3A" w:rsidP="00AB1003">
      <w:pPr>
        <w:jc w:val="both"/>
        <w:rPr>
          <w:rFonts w:asciiTheme="minorHAnsi" w:hAnsiTheme="minorHAnsi"/>
          <w:color w:val="000000" w:themeColor="text1"/>
          <w:szCs w:val="24"/>
        </w:rPr>
      </w:pPr>
      <w:r w:rsidRPr="00FA3655">
        <w:rPr>
          <w:rFonts w:asciiTheme="minorHAnsi" w:hAnsiTheme="minorHAnsi"/>
          <w:szCs w:val="24"/>
        </w:rPr>
        <w:t>As part of your overall POPI Act compliance risk assessment</w:t>
      </w:r>
      <w:r>
        <w:rPr>
          <w:rFonts w:asciiTheme="minorHAnsi" w:hAnsiTheme="minorHAnsi"/>
          <w:szCs w:val="24"/>
        </w:rPr>
        <w:t xml:space="preserve"> in order to comply with Condition 7 (Security Safeguards, Section 19) you need to identify the risks associated with using smart devices in your organisation. Follow these recommendations as part of your overall risk management approach.</w:t>
      </w:r>
    </w:p>
    <w:p w:rsidR="00FC14A6" w:rsidRPr="00FB336A" w:rsidRDefault="00FC14A6" w:rsidP="00AB1003">
      <w:pPr>
        <w:pStyle w:val="Heading1"/>
        <w:jc w:val="both"/>
        <w:rPr>
          <w:szCs w:val="22"/>
        </w:rPr>
      </w:pPr>
      <w:r w:rsidRPr="00FB336A">
        <w:rPr>
          <w:szCs w:val="22"/>
        </w:rPr>
        <w:t xml:space="preserve">Guard your </w:t>
      </w:r>
      <w:r w:rsidR="00AB1003">
        <w:rPr>
          <w:szCs w:val="22"/>
        </w:rPr>
        <w:t>phone or tablet or tablet</w:t>
      </w:r>
      <w:r w:rsidRPr="00FB336A">
        <w:rPr>
          <w:szCs w:val="22"/>
        </w:rPr>
        <w:t xml:space="preserve">, and set </w:t>
      </w:r>
      <w:proofErr w:type="spellStart"/>
      <w:r w:rsidRPr="00FB336A">
        <w:rPr>
          <w:szCs w:val="22"/>
        </w:rPr>
        <w:t>PINs</w:t>
      </w:r>
      <w:proofErr w:type="spellEnd"/>
      <w:r w:rsidRPr="00FB336A">
        <w:rPr>
          <w:szCs w:val="22"/>
        </w:rPr>
        <w:t xml:space="preserve"> and passwords</w:t>
      </w:r>
    </w:p>
    <w:p w:rsidR="00FB336A" w:rsidRPr="00FB336A" w:rsidRDefault="00FB336A" w:rsidP="00AB1003">
      <w:pPr>
        <w:jc w:val="both"/>
        <w:rPr>
          <w:rFonts w:asciiTheme="minorHAnsi" w:hAnsiTheme="minorHAnsi" w:cs="MyriadPro-Regular"/>
          <w:bCs/>
          <w:snapToGrid/>
          <w:color w:val="000000" w:themeColor="text1"/>
          <w:szCs w:val="24"/>
        </w:rPr>
      </w:pPr>
    </w:p>
    <w:p w:rsidR="00FB336A" w:rsidRPr="00FB336A" w:rsidRDefault="00FB336A" w:rsidP="00AB1003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 xml:space="preserve">Treat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 as carefully as you would your bank cards. Take care when using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 in public, and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 xml:space="preserve">don’t let it out of your possession. Thieves can quickly rack up huge bills on stolen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>s, and you may be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 xml:space="preserve">liable for all charges run up on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 before you have reported it lost or stolen to your provider.</w:t>
      </w:r>
    </w:p>
    <w:p w:rsidR="00FC14A6" w:rsidRPr="00AB1003" w:rsidRDefault="00FB336A" w:rsidP="00AB1003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 xml:space="preserve">To help prevent this happening, protect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 against </w:t>
      </w:r>
      <w:proofErr w:type="spellStart"/>
      <w:r w:rsidRPr="00FB336A">
        <w:rPr>
          <w:b w:val="0"/>
          <w:snapToGrid/>
        </w:rPr>
        <w:t>unauthorised</w:t>
      </w:r>
      <w:proofErr w:type="spellEnd"/>
      <w:r w:rsidRPr="00FB336A">
        <w:rPr>
          <w:b w:val="0"/>
          <w:snapToGrid/>
        </w:rPr>
        <w:t xml:space="preserve"> use by setting up a PIN, swipe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pattern or password for your home screen. You can usually do this through the Settings feature on your</w:t>
      </w:r>
      <w:r w:rsidR="00AB1003">
        <w:rPr>
          <w:snapToGrid/>
        </w:rPr>
        <w:t xml:space="preserve">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>.</w:t>
      </w:r>
    </w:p>
    <w:p w:rsidR="00FC14A6" w:rsidRPr="00FB336A" w:rsidRDefault="00FC14A6" w:rsidP="00AB1003">
      <w:pPr>
        <w:pStyle w:val="Heading1"/>
        <w:jc w:val="both"/>
        <w:rPr>
          <w:szCs w:val="22"/>
        </w:rPr>
      </w:pPr>
      <w:r w:rsidRPr="00FB336A">
        <w:rPr>
          <w:szCs w:val="22"/>
        </w:rPr>
        <w:t xml:space="preserve">Take precautions in case your </w:t>
      </w:r>
      <w:r w:rsidR="00AB1003">
        <w:rPr>
          <w:szCs w:val="22"/>
        </w:rPr>
        <w:t>phone or tablet</w:t>
      </w:r>
      <w:r w:rsidRPr="00FB336A">
        <w:rPr>
          <w:szCs w:val="22"/>
        </w:rPr>
        <w:t xml:space="preserve"> is lost or stolen</w:t>
      </w:r>
    </w:p>
    <w:p w:rsidR="00FB336A" w:rsidRPr="00FB336A" w:rsidRDefault="00FB336A" w:rsidP="00AB1003">
      <w:pPr>
        <w:jc w:val="both"/>
        <w:rPr>
          <w:rFonts w:asciiTheme="minorHAnsi" w:hAnsiTheme="minorHAnsi" w:cs="MyriadPro-Regular"/>
          <w:bCs/>
          <w:snapToGrid/>
          <w:color w:val="000000" w:themeColor="text1"/>
          <w:szCs w:val="24"/>
        </w:rPr>
      </w:pPr>
    </w:p>
    <w:p w:rsidR="00FB336A" w:rsidRPr="00FB336A" w:rsidRDefault="00FB336A" w:rsidP="00AB1003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 xml:space="preserve">Make a record of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’s </w:t>
      </w:r>
      <w:proofErr w:type="spellStart"/>
      <w:r w:rsidRPr="00FB336A">
        <w:rPr>
          <w:b w:val="0"/>
          <w:snapToGrid/>
        </w:rPr>
        <w:t>IMEI</w:t>
      </w:r>
      <w:proofErr w:type="spellEnd"/>
      <w:r w:rsidRPr="00FB336A">
        <w:rPr>
          <w:b w:val="0"/>
          <w:snapToGrid/>
        </w:rPr>
        <w:t xml:space="preserve"> number, as well as the make and model </w:t>
      </w:r>
      <w:r w:rsidR="00072764">
        <w:rPr>
          <w:b w:val="0"/>
          <w:snapToGrid/>
        </w:rPr>
        <w:t xml:space="preserve">and serial </w:t>
      </w:r>
      <w:r w:rsidRPr="00FB336A">
        <w:rPr>
          <w:b w:val="0"/>
          <w:snapToGrid/>
        </w:rPr>
        <w:t xml:space="preserve">number. The </w:t>
      </w:r>
      <w:proofErr w:type="spellStart"/>
      <w:r w:rsidRPr="00FB336A">
        <w:rPr>
          <w:b w:val="0"/>
          <w:snapToGrid/>
        </w:rPr>
        <w:t>IMEI</w:t>
      </w:r>
      <w:proofErr w:type="spellEnd"/>
      <w:r w:rsidRPr="00FB336A">
        <w:rPr>
          <w:b w:val="0"/>
          <w:snapToGrid/>
        </w:rPr>
        <w:t xml:space="preserve"> is a unique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 xml:space="preserve">15-digit serial number which you will need to give to your mobile operator to have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 blocked. You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 xml:space="preserve">can check your </w:t>
      </w:r>
      <w:proofErr w:type="spellStart"/>
      <w:r w:rsidRPr="00FB336A">
        <w:rPr>
          <w:b w:val="0"/>
          <w:snapToGrid/>
        </w:rPr>
        <w:t>IMEI</w:t>
      </w:r>
      <w:proofErr w:type="spellEnd"/>
      <w:r w:rsidRPr="00FB336A">
        <w:rPr>
          <w:b w:val="0"/>
          <w:snapToGrid/>
        </w:rPr>
        <w:t xml:space="preserve"> number by keying *#06# into your handset or by looking behind your </w:t>
      </w:r>
      <w:proofErr w:type="gramStart"/>
      <w:r w:rsidR="00AB1003">
        <w:rPr>
          <w:b w:val="0"/>
          <w:snapToGrid/>
        </w:rPr>
        <w:t xml:space="preserve">phone </w:t>
      </w:r>
      <w:r w:rsidRPr="00FB336A">
        <w:rPr>
          <w:b w:val="0"/>
          <w:snapToGrid/>
        </w:rPr>
        <w:t xml:space="preserve"> battery</w:t>
      </w:r>
      <w:proofErr w:type="gramEnd"/>
      <w:r w:rsidRPr="00FB336A">
        <w:rPr>
          <w:b w:val="0"/>
          <w:snapToGrid/>
        </w:rPr>
        <w:t>.</w:t>
      </w:r>
      <w:r w:rsidR="00AB1003">
        <w:rPr>
          <w:snapToGrid/>
        </w:rPr>
        <w:t xml:space="preserve"> </w:t>
      </w:r>
    </w:p>
    <w:p w:rsidR="00FB336A" w:rsidRPr="00FB336A" w:rsidRDefault="00FB336A" w:rsidP="00AB1003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 xml:space="preserve">Consider making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 less useful to potential thieves by barring calls to international numbers and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premium rate lines, if you never use them.</w:t>
      </w:r>
    </w:p>
    <w:p w:rsidR="00FC14A6" w:rsidRPr="00072764" w:rsidRDefault="00FB336A" w:rsidP="00072764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 xml:space="preserve">Some mobile insurance policies, or any other policies that may cover the mobile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>, could provide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 xml:space="preserve">limited cover for </w:t>
      </w:r>
      <w:proofErr w:type="spellStart"/>
      <w:r w:rsidRPr="00FB336A">
        <w:rPr>
          <w:b w:val="0"/>
          <w:snapToGrid/>
        </w:rPr>
        <w:t>unauthorised</w:t>
      </w:r>
      <w:proofErr w:type="spellEnd"/>
      <w:r w:rsidRPr="00FB336A">
        <w:rPr>
          <w:b w:val="0"/>
          <w:snapToGrid/>
        </w:rPr>
        <w:t xml:space="preserve"> use. So it is worth checking the terms and conditions of your existing policy,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and when considering a new policy.</w:t>
      </w:r>
    </w:p>
    <w:p w:rsidR="00FC14A6" w:rsidRPr="00FB336A" w:rsidRDefault="00FC14A6" w:rsidP="00AB1003">
      <w:pPr>
        <w:pStyle w:val="Heading1"/>
        <w:jc w:val="both"/>
        <w:rPr>
          <w:szCs w:val="22"/>
        </w:rPr>
      </w:pPr>
      <w:r w:rsidRPr="00FB336A">
        <w:rPr>
          <w:szCs w:val="22"/>
        </w:rPr>
        <w:t xml:space="preserve">Don’t override your </w:t>
      </w:r>
      <w:proofErr w:type="spellStart"/>
      <w:r w:rsidRPr="00FB336A">
        <w:rPr>
          <w:szCs w:val="22"/>
        </w:rPr>
        <w:t>smart</w:t>
      </w:r>
      <w:r w:rsidR="00AB1003">
        <w:rPr>
          <w:szCs w:val="22"/>
        </w:rPr>
        <w:t>phone</w:t>
      </w:r>
      <w:proofErr w:type="spellEnd"/>
      <w:r w:rsidR="00AB1003">
        <w:rPr>
          <w:szCs w:val="22"/>
        </w:rPr>
        <w:t xml:space="preserve"> or tablet</w:t>
      </w:r>
      <w:r w:rsidRPr="00FB336A">
        <w:rPr>
          <w:szCs w:val="22"/>
        </w:rPr>
        <w:t>’s security settings</w:t>
      </w:r>
    </w:p>
    <w:p w:rsidR="00FB336A" w:rsidRPr="00FB336A" w:rsidRDefault="00FB336A" w:rsidP="00AB1003">
      <w:pPr>
        <w:jc w:val="both"/>
        <w:rPr>
          <w:rFonts w:asciiTheme="minorHAnsi" w:hAnsiTheme="minorHAnsi"/>
          <w:color w:val="000000" w:themeColor="text1"/>
          <w:szCs w:val="24"/>
        </w:rPr>
      </w:pPr>
    </w:p>
    <w:p w:rsidR="00AB1003" w:rsidRDefault="00FB336A" w:rsidP="00AB1003">
      <w:pPr>
        <w:pStyle w:val="Heading2"/>
        <w:spacing w:line="240" w:lineRule="auto"/>
        <w:jc w:val="both"/>
        <w:rPr>
          <w:snapToGrid/>
        </w:rPr>
      </w:pPr>
      <w:r w:rsidRPr="00FB336A">
        <w:rPr>
          <w:b w:val="0"/>
          <w:snapToGrid/>
        </w:rPr>
        <w:t xml:space="preserve">It is not advisable to attempt to ‘crack’, ‘jailbreak’ or ‘root’ your </w:t>
      </w:r>
      <w:proofErr w:type="spellStart"/>
      <w:r w:rsidRPr="00FB336A">
        <w:rPr>
          <w:b w:val="0"/>
          <w:snapToGrid/>
        </w:rPr>
        <w:t>smart</w:t>
      </w:r>
      <w:r w:rsidR="00AB1003">
        <w:rPr>
          <w:b w:val="0"/>
          <w:snapToGrid/>
        </w:rPr>
        <w:t>phone</w:t>
      </w:r>
      <w:proofErr w:type="spellEnd"/>
      <w:r w:rsidR="00AB1003">
        <w:rPr>
          <w:b w:val="0"/>
          <w:snapToGrid/>
        </w:rPr>
        <w:t xml:space="preserve"> or tablet</w:t>
      </w:r>
      <w:r w:rsidRPr="00FB336A">
        <w:rPr>
          <w:b w:val="0"/>
          <w:snapToGrid/>
        </w:rPr>
        <w:t>. This is a process people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 xml:space="preserve">use to remove restrictions placed on their device’s operating system by the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 manufacturer. </w:t>
      </w:r>
    </w:p>
    <w:p w:rsidR="00FC14A6" w:rsidRPr="00072764" w:rsidRDefault="00FB336A" w:rsidP="00072764">
      <w:pPr>
        <w:pStyle w:val="Heading2"/>
        <w:spacing w:line="240" w:lineRule="auto"/>
        <w:jc w:val="both"/>
        <w:rPr>
          <w:b w:val="0"/>
        </w:rPr>
      </w:pPr>
      <w:r w:rsidRPr="00FB336A">
        <w:rPr>
          <w:b w:val="0"/>
          <w:snapToGrid/>
        </w:rPr>
        <w:t>Doing so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carries considerable risks: it compromises the security of your device, and may leave you more vulnerable to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malicious software. It is also likely to invalidate your manufacturer’s warranty.</w:t>
      </w:r>
    </w:p>
    <w:p w:rsidR="00FC14A6" w:rsidRPr="00FB336A" w:rsidRDefault="00FC14A6" w:rsidP="00AB1003">
      <w:pPr>
        <w:pStyle w:val="Heading1"/>
        <w:jc w:val="both"/>
        <w:rPr>
          <w:szCs w:val="22"/>
        </w:rPr>
      </w:pPr>
      <w:r w:rsidRPr="00FB336A">
        <w:rPr>
          <w:szCs w:val="22"/>
        </w:rPr>
        <w:t>Back up and secure your data</w:t>
      </w:r>
    </w:p>
    <w:p w:rsidR="00FB336A" w:rsidRPr="00FB336A" w:rsidRDefault="00FB336A" w:rsidP="00AB1003">
      <w:pPr>
        <w:jc w:val="both"/>
        <w:rPr>
          <w:rFonts w:asciiTheme="minorHAnsi" w:hAnsiTheme="minorHAnsi"/>
          <w:color w:val="000000" w:themeColor="text1"/>
          <w:szCs w:val="24"/>
        </w:rPr>
      </w:pPr>
    </w:p>
    <w:p w:rsidR="00AB1003" w:rsidRDefault="00FB336A" w:rsidP="00AB1003">
      <w:pPr>
        <w:pStyle w:val="Heading2"/>
        <w:spacing w:line="240" w:lineRule="auto"/>
        <w:jc w:val="both"/>
        <w:rPr>
          <w:snapToGrid/>
        </w:rPr>
      </w:pPr>
      <w:r w:rsidRPr="00FB336A">
        <w:rPr>
          <w:b w:val="0"/>
          <w:snapToGrid/>
        </w:rPr>
        <w:t xml:space="preserve">Many </w:t>
      </w:r>
      <w:proofErr w:type="spellStart"/>
      <w:r w:rsidRPr="00FB336A">
        <w:rPr>
          <w:b w:val="0"/>
          <w:snapToGrid/>
        </w:rPr>
        <w:t>smart</w:t>
      </w:r>
      <w:r w:rsidR="00AB1003">
        <w:rPr>
          <w:b w:val="0"/>
          <w:snapToGrid/>
        </w:rPr>
        <w:t>phone</w:t>
      </w:r>
      <w:r w:rsidR="00072764">
        <w:rPr>
          <w:b w:val="0"/>
          <w:snapToGrid/>
        </w:rPr>
        <w:t>s</w:t>
      </w:r>
      <w:proofErr w:type="spellEnd"/>
      <w:r w:rsidR="00AB1003">
        <w:rPr>
          <w:b w:val="0"/>
          <w:snapToGrid/>
        </w:rPr>
        <w:t xml:space="preserve"> or tablet</w:t>
      </w:r>
      <w:r w:rsidRPr="00FB336A">
        <w:rPr>
          <w:b w:val="0"/>
          <w:snapToGrid/>
        </w:rPr>
        <w:t>s come with a software package to back up your data to a personal computer, so that you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 xml:space="preserve">don’t lose it if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 goes astray. Check for information on how to do this in the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’s manual. </w:t>
      </w:r>
    </w:p>
    <w:p w:rsidR="00FC14A6" w:rsidRPr="00C16D01" w:rsidRDefault="00FB336A" w:rsidP="00C16D01">
      <w:pPr>
        <w:pStyle w:val="Heading2"/>
        <w:spacing w:line="240" w:lineRule="auto"/>
        <w:jc w:val="both"/>
        <w:rPr>
          <w:b w:val="0"/>
        </w:rPr>
      </w:pPr>
      <w:r w:rsidRPr="00FB336A">
        <w:rPr>
          <w:b w:val="0"/>
          <w:snapToGrid/>
        </w:rPr>
        <w:lastRenderedPageBreak/>
        <w:t>There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are also some third-party applications (‘apps’) that can do this for you, creating a copy of information such as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contacts, photographs and other data.</w:t>
      </w:r>
    </w:p>
    <w:p w:rsidR="00FC14A6" w:rsidRPr="00FB336A" w:rsidRDefault="00FC14A6" w:rsidP="00AB1003">
      <w:pPr>
        <w:pStyle w:val="Heading1"/>
        <w:jc w:val="both"/>
        <w:rPr>
          <w:szCs w:val="22"/>
        </w:rPr>
      </w:pPr>
      <w:r w:rsidRPr="00FB336A">
        <w:rPr>
          <w:szCs w:val="22"/>
        </w:rPr>
        <w:t>Install apps from trusted sources</w:t>
      </w:r>
    </w:p>
    <w:p w:rsidR="00FB336A" w:rsidRPr="00FB336A" w:rsidRDefault="00FB336A" w:rsidP="00AB1003">
      <w:pPr>
        <w:jc w:val="both"/>
        <w:rPr>
          <w:rFonts w:asciiTheme="minorHAnsi" w:hAnsiTheme="minorHAnsi"/>
          <w:color w:val="000000" w:themeColor="text1"/>
          <w:szCs w:val="24"/>
        </w:rPr>
      </w:pPr>
    </w:p>
    <w:p w:rsidR="00AB1003" w:rsidRDefault="00FB336A" w:rsidP="00AB1003">
      <w:pPr>
        <w:pStyle w:val="Heading2"/>
        <w:spacing w:line="240" w:lineRule="auto"/>
        <w:jc w:val="both"/>
        <w:rPr>
          <w:snapToGrid/>
        </w:rPr>
      </w:pPr>
      <w:r w:rsidRPr="00FB336A">
        <w:rPr>
          <w:b w:val="0"/>
          <w:snapToGrid/>
        </w:rPr>
        <w:t xml:space="preserve">Apps are the easiest way for someone to hack into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>. Sometimes hackers will take a popular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paid-for app, add their own illegitimate elements and then offer it for free on ‘bulletin boards’, ‘peer-to-peer’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 xml:space="preserve">networks or through fake online stores. </w:t>
      </w:r>
    </w:p>
    <w:p w:rsidR="00FB336A" w:rsidRPr="00FB336A" w:rsidRDefault="00FB336A" w:rsidP="00AB1003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 xml:space="preserve">Once the rogue app has been downloaded to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>, the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hacker can potentially take control of the handset, incur charges via premium SMS without your permission,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make calls, send and intercept SMS and voicemail messages, browse and download online content. You may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not be aware anything is wrong until it’s too late.</w:t>
      </w:r>
    </w:p>
    <w:p w:rsidR="00FC14A6" w:rsidRPr="00072764" w:rsidRDefault="00FB336A" w:rsidP="00072764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 xml:space="preserve">So avoid apps from </w:t>
      </w:r>
      <w:proofErr w:type="spellStart"/>
      <w:r w:rsidRPr="00FB336A">
        <w:rPr>
          <w:b w:val="0"/>
          <w:snapToGrid/>
        </w:rPr>
        <w:t>unauthorised</w:t>
      </w:r>
      <w:proofErr w:type="spellEnd"/>
      <w:r w:rsidRPr="00FB336A">
        <w:rPr>
          <w:b w:val="0"/>
          <w:snapToGrid/>
        </w:rPr>
        <w:t xml:space="preserve"> sources, such as ‘bulletin boards’ or ‘peer-to-peer’ </w:t>
      </w:r>
      <w:r w:rsidR="00AB1003">
        <w:rPr>
          <w:snapToGrid/>
        </w:rPr>
        <w:t>n</w:t>
      </w:r>
      <w:r w:rsidRPr="00FB336A">
        <w:rPr>
          <w:b w:val="0"/>
          <w:snapToGrid/>
        </w:rPr>
        <w:t>etworks. Instead,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download your apps from official stores, such as the Apple App Store, BlackBerry World or Google Play – and</w:t>
      </w:r>
      <w:r w:rsidR="00AB1003">
        <w:rPr>
          <w:snapToGrid/>
        </w:rPr>
        <w:t xml:space="preserve"> </w:t>
      </w:r>
      <w:r w:rsidRPr="00FB336A">
        <w:rPr>
          <w:b w:val="0"/>
          <w:snapToGrid/>
        </w:rPr>
        <w:t>exercise care: for example, research the app and check reviews.</w:t>
      </w:r>
    </w:p>
    <w:p w:rsidR="00FC14A6" w:rsidRPr="00FB336A" w:rsidRDefault="00FC14A6" w:rsidP="00AB1003">
      <w:pPr>
        <w:pStyle w:val="Heading1"/>
        <w:jc w:val="both"/>
        <w:rPr>
          <w:szCs w:val="22"/>
        </w:rPr>
      </w:pPr>
      <w:r w:rsidRPr="00FB336A">
        <w:rPr>
          <w:szCs w:val="22"/>
        </w:rPr>
        <w:t>Use antivirus software</w:t>
      </w:r>
    </w:p>
    <w:p w:rsidR="00FB336A" w:rsidRPr="00FB336A" w:rsidRDefault="00FB336A" w:rsidP="00AB1003">
      <w:pPr>
        <w:jc w:val="both"/>
        <w:rPr>
          <w:rFonts w:asciiTheme="minorHAnsi" w:hAnsiTheme="minorHAnsi"/>
          <w:color w:val="000000" w:themeColor="text1"/>
          <w:szCs w:val="24"/>
        </w:rPr>
      </w:pPr>
    </w:p>
    <w:p w:rsidR="00AB1003" w:rsidRDefault="00FB336A" w:rsidP="00AB1003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 xml:space="preserve">It’s not just rogue apps which pose a threat to your </w:t>
      </w:r>
      <w:proofErr w:type="spellStart"/>
      <w:r w:rsidRPr="00FB336A">
        <w:rPr>
          <w:b w:val="0"/>
          <w:snapToGrid/>
        </w:rPr>
        <w:t>smart</w:t>
      </w:r>
      <w:r w:rsidR="00AB1003">
        <w:rPr>
          <w:b w:val="0"/>
          <w:snapToGrid/>
        </w:rPr>
        <w:t>phone</w:t>
      </w:r>
      <w:proofErr w:type="spellEnd"/>
      <w:r w:rsidR="00AB1003">
        <w:rPr>
          <w:b w:val="0"/>
          <w:snapToGrid/>
        </w:rPr>
        <w:t xml:space="preserve"> or tablet</w:t>
      </w:r>
      <w:r w:rsidRPr="00FB336A">
        <w:rPr>
          <w:b w:val="0"/>
          <w:snapToGrid/>
        </w:rPr>
        <w:t>. Viruses and spyware can also be</w:t>
      </w:r>
      <w:r>
        <w:rPr>
          <w:snapToGrid/>
        </w:rPr>
        <w:t xml:space="preserve"> </w:t>
      </w:r>
      <w:r w:rsidRPr="00FB336A">
        <w:rPr>
          <w:b w:val="0"/>
          <w:snapToGrid/>
        </w:rPr>
        <w:t xml:space="preserve">downloaded from websites, or by connecting your device to an infected computer. </w:t>
      </w:r>
    </w:p>
    <w:p w:rsidR="00FB336A" w:rsidRPr="00FB336A" w:rsidRDefault="00FB336A" w:rsidP="00AB1003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 xml:space="preserve">Some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>s may</w:t>
      </w:r>
      <w:r>
        <w:rPr>
          <w:snapToGrid/>
        </w:rPr>
        <w:t xml:space="preserve"> </w:t>
      </w:r>
      <w:r w:rsidRPr="00FB336A">
        <w:rPr>
          <w:b w:val="0"/>
          <w:snapToGrid/>
        </w:rPr>
        <w:t>be more vulnerable than others, but you can check for antivirus software in a reputable app store such as</w:t>
      </w:r>
      <w:r>
        <w:rPr>
          <w:snapToGrid/>
        </w:rPr>
        <w:t xml:space="preserve"> </w:t>
      </w:r>
      <w:r w:rsidRPr="00FB336A">
        <w:rPr>
          <w:b w:val="0"/>
          <w:snapToGrid/>
        </w:rPr>
        <w:t>Google Play.</w:t>
      </w:r>
    </w:p>
    <w:p w:rsidR="00FC14A6" w:rsidRPr="00072764" w:rsidRDefault="00FB336A" w:rsidP="00072764">
      <w:pPr>
        <w:pStyle w:val="Heading2"/>
        <w:spacing w:line="240" w:lineRule="auto"/>
        <w:jc w:val="both"/>
        <w:rPr>
          <w:b w:val="0"/>
        </w:rPr>
      </w:pPr>
      <w:r w:rsidRPr="00FB336A">
        <w:rPr>
          <w:b w:val="0"/>
          <w:snapToGrid/>
        </w:rPr>
        <w:t>Also, before connecting your device to a computer, ensure it has the latest antivirus/antispyware and</w:t>
      </w:r>
      <w:r>
        <w:rPr>
          <w:snapToGrid/>
        </w:rPr>
        <w:t xml:space="preserve"> </w:t>
      </w:r>
      <w:r w:rsidRPr="00FB336A">
        <w:rPr>
          <w:b w:val="0"/>
          <w:snapToGrid/>
        </w:rPr>
        <w:t xml:space="preserve">firewall installed and running. </w:t>
      </w:r>
    </w:p>
    <w:p w:rsidR="00FC14A6" w:rsidRPr="00FB336A" w:rsidRDefault="00FC14A6" w:rsidP="00AB1003">
      <w:pPr>
        <w:pStyle w:val="Heading1"/>
        <w:jc w:val="both"/>
        <w:rPr>
          <w:szCs w:val="22"/>
        </w:rPr>
      </w:pPr>
      <w:r w:rsidRPr="00FB336A">
        <w:rPr>
          <w:szCs w:val="22"/>
        </w:rPr>
        <w:t xml:space="preserve">Use software to find or erase your </w:t>
      </w:r>
      <w:r w:rsidR="00AB1003">
        <w:rPr>
          <w:szCs w:val="22"/>
        </w:rPr>
        <w:t>phone or tablet</w:t>
      </w:r>
      <w:r w:rsidRPr="00FB336A">
        <w:rPr>
          <w:szCs w:val="22"/>
        </w:rPr>
        <w:t xml:space="preserve"> if it goes missing</w:t>
      </w:r>
    </w:p>
    <w:p w:rsidR="00FB336A" w:rsidRPr="00FB336A" w:rsidRDefault="00FB336A" w:rsidP="00AB1003">
      <w:pPr>
        <w:widowControl/>
        <w:autoSpaceDE w:val="0"/>
        <w:autoSpaceDN w:val="0"/>
        <w:adjustRightInd w:val="0"/>
        <w:jc w:val="both"/>
        <w:rPr>
          <w:rFonts w:asciiTheme="minorHAnsi" w:hAnsiTheme="minorHAnsi" w:cs="MyriadPro-Regular"/>
          <w:bCs/>
          <w:snapToGrid/>
          <w:color w:val="000000" w:themeColor="text1"/>
          <w:szCs w:val="24"/>
        </w:rPr>
      </w:pPr>
    </w:p>
    <w:p w:rsidR="00FB336A" w:rsidRDefault="00FB336A" w:rsidP="00AB1003">
      <w:pPr>
        <w:pStyle w:val="Heading2"/>
        <w:spacing w:line="240" w:lineRule="auto"/>
        <w:jc w:val="both"/>
        <w:rPr>
          <w:snapToGrid/>
        </w:rPr>
      </w:pPr>
      <w:r w:rsidRPr="00FB336A">
        <w:rPr>
          <w:b w:val="0"/>
          <w:snapToGrid/>
        </w:rPr>
        <w:t xml:space="preserve">Consider installing a reputable security app that enables you to track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>’s location if it goes</w:t>
      </w:r>
      <w:r>
        <w:rPr>
          <w:snapToGrid/>
        </w:rPr>
        <w:t xml:space="preserve"> </w:t>
      </w:r>
      <w:r w:rsidRPr="00FB336A">
        <w:rPr>
          <w:b w:val="0"/>
          <w:snapToGrid/>
        </w:rPr>
        <w:t xml:space="preserve">missing, or to wipe data from the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 xml:space="preserve"> remotely if you’re not able to recover the handset. </w:t>
      </w:r>
    </w:p>
    <w:p w:rsidR="00FC14A6" w:rsidRPr="00072764" w:rsidRDefault="00FB336A" w:rsidP="00072764">
      <w:pPr>
        <w:pStyle w:val="Heading2"/>
        <w:spacing w:line="240" w:lineRule="auto"/>
        <w:jc w:val="both"/>
        <w:rPr>
          <w:b w:val="0"/>
          <w:snapToGrid/>
        </w:rPr>
      </w:pPr>
      <w:r w:rsidRPr="00FB336A">
        <w:rPr>
          <w:b w:val="0"/>
          <w:snapToGrid/>
        </w:rPr>
        <w:t>Some</w:t>
      </w:r>
      <w:r>
        <w:rPr>
          <w:snapToGrid/>
        </w:rPr>
        <w:t xml:space="preserve"> </w:t>
      </w:r>
      <w:r w:rsidRPr="00FB336A">
        <w:rPr>
          <w:b w:val="0"/>
          <w:snapToGrid/>
        </w:rPr>
        <w:t xml:space="preserve">manufacturers provide such an app themselves: for example, Apple’s Find My </w:t>
      </w:r>
      <w:proofErr w:type="spellStart"/>
      <w:r w:rsidRPr="00FB336A">
        <w:rPr>
          <w:b w:val="0"/>
          <w:snapToGrid/>
        </w:rPr>
        <w:t>i</w:t>
      </w:r>
      <w:r w:rsidR="00AB1003">
        <w:rPr>
          <w:b w:val="0"/>
          <w:snapToGrid/>
        </w:rPr>
        <w:t>Phone</w:t>
      </w:r>
      <w:proofErr w:type="spellEnd"/>
      <w:r w:rsidR="00AB1003">
        <w:rPr>
          <w:b w:val="0"/>
          <w:snapToGrid/>
        </w:rPr>
        <w:t xml:space="preserve"> or tablet</w:t>
      </w:r>
      <w:r w:rsidRPr="00FB336A">
        <w:rPr>
          <w:b w:val="0"/>
          <w:snapToGrid/>
        </w:rPr>
        <w:t>, BlackBerry Protect, the</w:t>
      </w:r>
      <w:r>
        <w:rPr>
          <w:snapToGrid/>
        </w:rPr>
        <w:t xml:space="preserve"> </w:t>
      </w:r>
      <w:r w:rsidRPr="00FB336A">
        <w:rPr>
          <w:b w:val="0"/>
          <w:snapToGrid/>
        </w:rPr>
        <w:t xml:space="preserve">Android Device Manager or Windows Find My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>. Third-party apps are also available to perform a similar</w:t>
      </w:r>
      <w:r>
        <w:rPr>
          <w:snapToGrid/>
        </w:rPr>
        <w:t xml:space="preserve"> </w:t>
      </w:r>
      <w:r w:rsidRPr="00FB336A">
        <w:rPr>
          <w:b w:val="0"/>
          <w:snapToGrid/>
        </w:rPr>
        <w:t>function.</w:t>
      </w:r>
    </w:p>
    <w:p w:rsidR="00FC14A6" w:rsidRPr="00FB336A" w:rsidRDefault="00FC14A6" w:rsidP="00AB1003">
      <w:pPr>
        <w:pStyle w:val="Heading1"/>
        <w:jc w:val="both"/>
        <w:rPr>
          <w:szCs w:val="22"/>
        </w:rPr>
      </w:pPr>
      <w:r w:rsidRPr="00FB336A">
        <w:rPr>
          <w:szCs w:val="22"/>
        </w:rPr>
        <w:t xml:space="preserve">Clear your </w:t>
      </w:r>
      <w:r w:rsidR="00AB1003">
        <w:rPr>
          <w:szCs w:val="22"/>
        </w:rPr>
        <w:t>phone or tablet</w:t>
      </w:r>
      <w:r w:rsidRPr="00FB336A">
        <w:rPr>
          <w:szCs w:val="22"/>
        </w:rPr>
        <w:t xml:space="preserve"> before you dispense with it</w:t>
      </w:r>
    </w:p>
    <w:p w:rsidR="00FB336A" w:rsidRPr="00FB336A" w:rsidRDefault="00FB336A" w:rsidP="00AB1003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Cs w:val="24"/>
        </w:rPr>
      </w:pPr>
    </w:p>
    <w:p w:rsidR="00FB336A" w:rsidRDefault="00FB336A" w:rsidP="00AB1003">
      <w:pPr>
        <w:pStyle w:val="Heading2"/>
        <w:spacing w:line="240" w:lineRule="auto"/>
        <w:jc w:val="both"/>
        <w:rPr>
          <w:snapToGrid/>
        </w:rPr>
      </w:pPr>
      <w:r w:rsidRPr="00FB336A">
        <w:rPr>
          <w:b w:val="0"/>
          <w:snapToGrid/>
        </w:rPr>
        <w:t xml:space="preserve">If you decide to donate, resell or recycle your </w:t>
      </w:r>
      <w:proofErr w:type="spellStart"/>
      <w:r w:rsidRPr="00FB336A">
        <w:rPr>
          <w:b w:val="0"/>
          <w:snapToGrid/>
        </w:rPr>
        <w:t>smart</w:t>
      </w:r>
      <w:r w:rsidR="00AB1003">
        <w:rPr>
          <w:b w:val="0"/>
          <w:snapToGrid/>
        </w:rPr>
        <w:t>phone</w:t>
      </w:r>
      <w:proofErr w:type="spellEnd"/>
      <w:r w:rsidR="00AB1003">
        <w:rPr>
          <w:b w:val="0"/>
          <w:snapToGrid/>
        </w:rPr>
        <w:t xml:space="preserve"> or tablet</w:t>
      </w:r>
      <w:r w:rsidRPr="00FB336A">
        <w:rPr>
          <w:b w:val="0"/>
          <w:snapToGrid/>
        </w:rPr>
        <w:t xml:space="preserve">, remember to erase any data on it first. </w:t>
      </w:r>
    </w:p>
    <w:p w:rsidR="00FC14A6" w:rsidRPr="00072764" w:rsidRDefault="00FB336A" w:rsidP="00072764">
      <w:pPr>
        <w:pStyle w:val="Heading2"/>
        <w:spacing w:line="240" w:lineRule="auto"/>
        <w:jc w:val="both"/>
        <w:rPr>
          <w:b w:val="0"/>
        </w:rPr>
      </w:pPr>
      <w:r w:rsidRPr="00FB336A">
        <w:rPr>
          <w:b w:val="0"/>
          <w:snapToGrid/>
        </w:rPr>
        <w:t>Remove</w:t>
      </w:r>
      <w:r>
        <w:rPr>
          <w:snapToGrid/>
        </w:rPr>
        <w:t xml:space="preserve"> </w:t>
      </w:r>
      <w:r w:rsidRPr="00FB336A">
        <w:rPr>
          <w:b w:val="0"/>
          <w:snapToGrid/>
        </w:rPr>
        <w:t>and erase any media cards and perform a full or ‘factory’ reset by going into the Settings menu.</w:t>
      </w:r>
    </w:p>
    <w:p w:rsidR="00FC14A6" w:rsidRPr="00FB336A" w:rsidRDefault="00FC14A6" w:rsidP="00AB1003">
      <w:pPr>
        <w:pStyle w:val="Heading1"/>
        <w:jc w:val="both"/>
        <w:rPr>
          <w:szCs w:val="22"/>
        </w:rPr>
      </w:pPr>
      <w:r w:rsidRPr="00FB336A">
        <w:rPr>
          <w:szCs w:val="22"/>
        </w:rPr>
        <w:t>Accept updates and patches</w:t>
      </w:r>
    </w:p>
    <w:p w:rsidR="00FB336A" w:rsidRPr="00FB336A" w:rsidRDefault="00FB336A" w:rsidP="00AB1003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Cs w:val="24"/>
        </w:rPr>
      </w:pPr>
    </w:p>
    <w:p w:rsidR="00FB336A" w:rsidRDefault="00FB336A" w:rsidP="00AB1003">
      <w:pPr>
        <w:pStyle w:val="Heading2"/>
        <w:spacing w:line="240" w:lineRule="auto"/>
        <w:jc w:val="both"/>
        <w:rPr>
          <w:snapToGrid/>
        </w:rPr>
      </w:pPr>
      <w:r w:rsidRPr="00FB336A">
        <w:rPr>
          <w:b w:val="0"/>
          <w:snapToGrid/>
        </w:rPr>
        <w:lastRenderedPageBreak/>
        <w:t xml:space="preserve">Occasionally, your </w:t>
      </w:r>
      <w:proofErr w:type="spellStart"/>
      <w:r w:rsidRPr="00FB336A">
        <w:rPr>
          <w:b w:val="0"/>
          <w:snapToGrid/>
        </w:rPr>
        <w:t>smart</w:t>
      </w:r>
      <w:r w:rsidR="00AB1003">
        <w:rPr>
          <w:b w:val="0"/>
          <w:snapToGrid/>
        </w:rPr>
        <w:t>phone</w:t>
      </w:r>
      <w:proofErr w:type="spellEnd"/>
      <w:r w:rsidR="00AB1003">
        <w:rPr>
          <w:b w:val="0"/>
          <w:snapToGrid/>
        </w:rPr>
        <w:t xml:space="preserve"> or tablet</w:t>
      </w:r>
      <w:r w:rsidRPr="00FB336A">
        <w:rPr>
          <w:b w:val="0"/>
          <w:snapToGrid/>
        </w:rPr>
        <w:t xml:space="preserve"> manufacturer may send you a message proposing an update to your</w:t>
      </w:r>
      <w:r>
        <w:rPr>
          <w:snapToGrid/>
        </w:rPr>
        <w:t xml:space="preserve"> </w:t>
      </w:r>
      <w:r w:rsidRPr="00FB336A">
        <w:rPr>
          <w:b w:val="0"/>
          <w:snapToGrid/>
        </w:rPr>
        <w:t>operating system – the software that runs your device. App developers may also propose updates to their</w:t>
      </w:r>
      <w:r>
        <w:rPr>
          <w:snapToGrid/>
        </w:rPr>
        <w:t xml:space="preserve"> </w:t>
      </w:r>
      <w:r w:rsidRPr="00FB336A">
        <w:rPr>
          <w:b w:val="0"/>
          <w:snapToGrid/>
        </w:rPr>
        <w:t xml:space="preserve">app. </w:t>
      </w:r>
    </w:p>
    <w:p w:rsidR="00FB336A" w:rsidRPr="00FB336A" w:rsidRDefault="00FB336A" w:rsidP="00AB1003">
      <w:pPr>
        <w:pStyle w:val="Heading2"/>
        <w:spacing w:line="240" w:lineRule="auto"/>
        <w:jc w:val="both"/>
        <w:rPr>
          <w:b w:val="0"/>
        </w:rPr>
      </w:pPr>
      <w:r w:rsidRPr="00FB336A">
        <w:rPr>
          <w:b w:val="0"/>
          <w:snapToGrid/>
        </w:rPr>
        <w:t>It is advisable to accept these updates as they become available. As well as typically offering new</w:t>
      </w:r>
      <w:r>
        <w:rPr>
          <w:snapToGrid/>
        </w:rPr>
        <w:t xml:space="preserve"> </w:t>
      </w:r>
      <w:r w:rsidRPr="00FB336A">
        <w:rPr>
          <w:b w:val="0"/>
          <w:snapToGrid/>
        </w:rPr>
        <w:t xml:space="preserve">features and improving your </w:t>
      </w:r>
      <w:r w:rsidR="00AB1003">
        <w:rPr>
          <w:b w:val="0"/>
          <w:snapToGrid/>
        </w:rPr>
        <w:t>phone or tablet</w:t>
      </w:r>
      <w:r w:rsidRPr="00FB336A">
        <w:rPr>
          <w:b w:val="0"/>
          <w:snapToGrid/>
        </w:rPr>
        <w:t>’s performance, they can also fix security vulnerabilities.</w:t>
      </w:r>
    </w:p>
    <w:p w:rsidR="00FC14A6" w:rsidRPr="00FB336A" w:rsidRDefault="00FC14A6" w:rsidP="00AB1003">
      <w:pPr>
        <w:pStyle w:val="ListParagraph"/>
        <w:jc w:val="both"/>
        <w:rPr>
          <w:rFonts w:asciiTheme="minorHAnsi" w:hAnsiTheme="minorHAnsi"/>
          <w:color w:val="000000" w:themeColor="text1"/>
          <w:szCs w:val="24"/>
        </w:rPr>
      </w:pPr>
    </w:p>
    <w:p w:rsidR="00FC14A6" w:rsidRPr="00FB336A" w:rsidRDefault="00FC14A6" w:rsidP="00AB1003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Cs w:val="24"/>
        </w:rPr>
      </w:pPr>
    </w:p>
    <w:p w:rsidR="00FC14A6" w:rsidRPr="00FB336A" w:rsidRDefault="00FC14A6" w:rsidP="00AB1003">
      <w:pPr>
        <w:widowControl/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Cs w:val="24"/>
        </w:rPr>
      </w:pPr>
      <w:r w:rsidRPr="00FB336A">
        <w:rPr>
          <w:rFonts w:asciiTheme="minorHAnsi" w:hAnsiTheme="minorHAnsi"/>
          <w:color w:val="000000" w:themeColor="text1"/>
          <w:szCs w:val="24"/>
        </w:rPr>
        <w:t xml:space="preserve">Source: </w:t>
      </w:r>
      <w:r w:rsidR="00072764">
        <w:rPr>
          <w:rFonts w:asciiTheme="minorHAnsi" w:hAnsiTheme="minorHAnsi"/>
          <w:color w:val="000000" w:themeColor="text1"/>
          <w:szCs w:val="24"/>
        </w:rPr>
        <w:t>Adapted from “</w:t>
      </w:r>
      <w:r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Safer</w:t>
      </w:r>
      <w:r w:rsidR="008F544B"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 xml:space="preserve"> </w:t>
      </w:r>
      <w:proofErr w:type="spellStart"/>
      <w:r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smart</w:t>
      </w:r>
      <w:r w:rsidR="00AB1003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phone</w:t>
      </w:r>
      <w:r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s</w:t>
      </w:r>
      <w:proofErr w:type="spellEnd"/>
      <w:r w:rsidR="008F544B"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 xml:space="preserve"> </w:t>
      </w:r>
      <w:r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- a guide to</w:t>
      </w:r>
      <w:r w:rsidR="008F544B"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 xml:space="preserve"> </w:t>
      </w:r>
      <w:r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keeping your</w:t>
      </w:r>
      <w:r w:rsidR="008F544B"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 xml:space="preserve"> </w:t>
      </w:r>
      <w:r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device secure</w:t>
      </w:r>
      <w:r w:rsidR="008F544B"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 xml:space="preserve">, </w:t>
      </w:r>
      <w:proofErr w:type="spellStart"/>
      <w:r w:rsidR="008F544B"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ICO</w:t>
      </w:r>
      <w:proofErr w:type="spellEnd"/>
      <w:r w:rsidR="008F544B" w:rsidRPr="00FB336A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, October 2013</w:t>
      </w:r>
      <w:r w:rsidR="00072764">
        <w:rPr>
          <w:rFonts w:asciiTheme="minorHAnsi" w:hAnsiTheme="minorHAnsi" w:cs="MyriadPro-Regular-SC700"/>
          <w:bCs/>
          <w:snapToGrid/>
          <w:color w:val="000000" w:themeColor="text1"/>
          <w:szCs w:val="24"/>
        </w:rPr>
        <w:t>”</w:t>
      </w:r>
    </w:p>
    <w:sectPr w:rsidR="00FC14A6" w:rsidRPr="00FB336A" w:rsidSect="00FE05F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-SC7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6E77"/>
    <w:multiLevelType w:val="hybridMultilevel"/>
    <w:tmpl w:val="C5D63FE4"/>
    <w:lvl w:ilvl="0" w:tplc="C1E0340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51D17"/>
    <w:multiLevelType w:val="hybridMultilevel"/>
    <w:tmpl w:val="4B3461B4"/>
    <w:lvl w:ilvl="0" w:tplc="C1E0340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633F6"/>
    <w:multiLevelType w:val="hybridMultilevel"/>
    <w:tmpl w:val="C5D63FE4"/>
    <w:lvl w:ilvl="0" w:tplc="C1E0340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35E48"/>
    <w:multiLevelType w:val="multilevel"/>
    <w:tmpl w:val="C1BE178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2"/>
  </w:num>
  <w:num w:numId="17">
    <w:abstractNumId w:val="0"/>
  </w:num>
  <w:num w:numId="18">
    <w:abstractNumId w:val="1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1021"/>
  <w:defaultTabStop w:val="720"/>
  <w:characterSpacingControl w:val="doNotCompress"/>
  <w:compat/>
  <w:rsids>
    <w:rsidRoot w:val="00FD66C4"/>
    <w:rsid w:val="00055E8A"/>
    <w:rsid w:val="00072764"/>
    <w:rsid w:val="000A082D"/>
    <w:rsid w:val="000B39CA"/>
    <w:rsid w:val="000B674B"/>
    <w:rsid w:val="000C53E2"/>
    <w:rsid w:val="001966DC"/>
    <w:rsid w:val="002639B3"/>
    <w:rsid w:val="00433F01"/>
    <w:rsid w:val="004B226D"/>
    <w:rsid w:val="005D74AD"/>
    <w:rsid w:val="006609C4"/>
    <w:rsid w:val="006646E4"/>
    <w:rsid w:val="006C4549"/>
    <w:rsid w:val="0071385C"/>
    <w:rsid w:val="00833017"/>
    <w:rsid w:val="00891411"/>
    <w:rsid w:val="008C0D32"/>
    <w:rsid w:val="008E0F3A"/>
    <w:rsid w:val="008F544B"/>
    <w:rsid w:val="00916229"/>
    <w:rsid w:val="009558FA"/>
    <w:rsid w:val="0098227E"/>
    <w:rsid w:val="009E111A"/>
    <w:rsid w:val="009F5930"/>
    <w:rsid w:val="00AB1003"/>
    <w:rsid w:val="00BF767B"/>
    <w:rsid w:val="00C03585"/>
    <w:rsid w:val="00C16D01"/>
    <w:rsid w:val="00C4182C"/>
    <w:rsid w:val="00C909D2"/>
    <w:rsid w:val="00CE13AB"/>
    <w:rsid w:val="00DE31F2"/>
    <w:rsid w:val="00E925DB"/>
    <w:rsid w:val="00F167F8"/>
    <w:rsid w:val="00F26C6A"/>
    <w:rsid w:val="00F80E0A"/>
    <w:rsid w:val="00FB336A"/>
    <w:rsid w:val="00FC14A6"/>
    <w:rsid w:val="00FD66C4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theme="minorBidi"/>
        <w:b/>
        <w:bCs/>
        <w:sz w:val="24"/>
        <w:szCs w:val="24"/>
        <w:u w:val="single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8FA"/>
    <w:pPr>
      <w:widowControl w:val="0"/>
    </w:pPr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Heading1">
    <w:name w:val="heading 1"/>
    <w:basedOn w:val="Normal"/>
    <w:next w:val="Normal"/>
    <w:link w:val="Heading1Char"/>
    <w:qFormat/>
    <w:rsid w:val="00C4182C"/>
    <w:pPr>
      <w:numPr>
        <w:numId w:val="15"/>
      </w:numPr>
      <w:spacing w:before="240" w:after="60"/>
      <w:outlineLvl w:val="0"/>
    </w:pPr>
    <w:rPr>
      <w:rFonts w:eastAsiaTheme="majorEastAsia"/>
      <w:b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4182C"/>
    <w:pPr>
      <w:numPr>
        <w:ilvl w:val="1"/>
        <w:numId w:val="15"/>
      </w:numPr>
      <w:spacing w:after="60" w:line="480" w:lineRule="auto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4182C"/>
    <w:pPr>
      <w:keepNext/>
      <w:numPr>
        <w:ilvl w:val="2"/>
        <w:numId w:val="15"/>
      </w:numPr>
      <w:spacing w:before="240" w:after="60"/>
      <w:outlineLvl w:val="2"/>
    </w:pPr>
    <w:rPr>
      <w:b/>
      <w:szCs w:val="26"/>
    </w:rPr>
  </w:style>
  <w:style w:type="paragraph" w:styleId="Heading4">
    <w:name w:val="heading 4"/>
    <w:basedOn w:val="Normal"/>
    <w:next w:val="Normal"/>
    <w:link w:val="Heading4Char"/>
    <w:qFormat/>
    <w:rsid w:val="00C4182C"/>
    <w:pPr>
      <w:keepNext/>
      <w:numPr>
        <w:ilvl w:val="3"/>
        <w:numId w:val="15"/>
      </w:numPr>
      <w:spacing w:before="240" w:after="60"/>
      <w:outlineLvl w:val="3"/>
    </w:pPr>
    <w:rPr>
      <w:rFonts w:ascii="Arial" w:hAnsi="Arial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4182C"/>
    <w:pPr>
      <w:numPr>
        <w:ilvl w:val="4"/>
        <w:numId w:val="15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182C"/>
    <w:pPr>
      <w:numPr>
        <w:ilvl w:val="5"/>
        <w:numId w:val="15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182C"/>
    <w:pPr>
      <w:numPr>
        <w:ilvl w:val="6"/>
        <w:numId w:val="15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182C"/>
    <w:pPr>
      <w:numPr>
        <w:ilvl w:val="7"/>
        <w:numId w:val="15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182C"/>
    <w:pPr>
      <w:numPr>
        <w:ilvl w:val="8"/>
        <w:numId w:val="1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C4182C"/>
    <w:rPr>
      <w:rFonts w:eastAsiaTheme="majorEastAsia" w:cs="Times New Roman"/>
      <w:bCs w:val="0"/>
      <w:snapToGrid w:val="0"/>
      <w:kern w:val="32"/>
      <w:szCs w:val="32"/>
      <w:u w:val="none"/>
      <w:lang w:val="en-US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925DB"/>
    <w:rPr>
      <w:rFonts w:eastAsia="Times New Roman"/>
      <w:bCs w:val="0"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4B226D"/>
    <w:rPr>
      <w:rFonts w:asciiTheme="minorHAnsi" w:eastAsia="Times New Roman" w:hAnsiTheme="minorHAnsi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ascii="Arial" w:eastAsia="Times New Roman" w:hAnsi="Arial"/>
      <w:b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eastAsia="Times New Roman" w:hAnsi="Arial"/>
      <w:b w:val="0"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eastAsia="Times New Roman" w:hAnsi="Arial"/>
      <w:b w:val="0"/>
      <w:szCs w:val="22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eastAsia="Times New Roman" w:hAnsi="Arial"/>
      <w:b w:val="0"/>
      <w:sz w:val="28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eastAsia="Times New Roman" w:hAnsi="Arial"/>
      <w:b w:val="0"/>
      <w:i/>
      <w:iCs/>
      <w:sz w:val="28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eastAsia="Times New Roman" w:hAnsi="Arial"/>
      <w:b w:val="0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  <w:lang w:val="en-GB"/>
    </w:rPr>
  </w:style>
  <w:style w:type="paragraph" w:styleId="ListParagraph">
    <w:name w:val="List Paragraph"/>
    <w:basedOn w:val="Normal"/>
    <w:uiPriority w:val="34"/>
    <w:qFormat/>
    <w:rsid w:val="00FC14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6</cp:revision>
  <dcterms:created xsi:type="dcterms:W3CDTF">2015-07-07T06:33:00Z</dcterms:created>
  <dcterms:modified xsi:type="dcterms:W3CDTF">2015-07-07T08:41:00Z</dcterms:modified>
</cp:coreProperties>
</file>