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003" w:rsidRDefault="00327DA4" w:rsidP="00875003">
      <w:pPr>
        <w:jc w:val="center"/>
        <w:rPr>
          <w:b/>
          <w:u w:val="single"/>
        </w:rPr>
      </w:pPr>
      <w:r>
        <w:rPr>
          <w:b/>
          <w:u w:val="single"/>
        </w:rPr>
        <w:t xml:space="preserve">Self-assessment of </w:t>
      </w:r>
      <w:r w:rsidR="00875003" w:rsidRPr="005F4FB7">
        <w:rPr>
          <w:b/>
          <w:u w:val="single"/>
        </w:rPr>
        <w:t xml:space="preserve">POPI </w:t>
      </w:r>
      <w:r w:rsidR="005F4FB7" w:rsidRPr="005F4FB7">
        <w:rPr>
          <w:b/>
          <w:u w:val="single"/>
        </w:rPr>
        <w:t xml:space="preserve">Act </w:t>
      </w:r>
      <w:r w:rsidR="00A67926" w:rsidRPr="005F4FB7">
        <w:rPr>
          <w:b/>
          <w:u w:val="single"/>
        </w:rPr>
        <w:t>ongoing compliance monitoring checklist</w:t>
      </w:r>
    </w:p>
    <w:p w:rsidR="00327DA4" w:rsidRPr="005F4FB7" w:rsidRDefault="00327DA4" w:rsidP="00875003">
      <w:pPr>
        <w:jc w:val="center"/>
        <w:rPr>
          <w:b/>
          <w:u w:val="single"/>
        </w:rPr>
      </w:pPr>
      <w:r>
        <w:rPr>
          <w:b/>
          <w:u w:val="single"/>
        </w:rPr>
        <w:t>Completed by: (Name</w:t>
      </w:r>
      <w:proofErr w:type="gramStart"/>
      <w:r>
        <w:rPr>
          <w:b/>
          <w:u w:val="single"/>
        </w:rPr>
        <w:t>)_</w:t>
      </w:r>
      <w:proofErr w:type="gramEnd"/>
      <w:r>
        <w:rPr>
          <w:b/>
          <w:u w:val="single"/>
        </w:rPr>
        <w:t>_______________ (Organisation)________________________(Date)____________________________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252"/>
        <w:gridCol w:w="3544"/>
        <w:gridCol w:w="2944"/>
      </w:tblGrid>
      <w:tr w:rsidR="00327DA4" w:rsidRPr="005F4FB7" w:rsidTr="00327DA4">
        <w:tc>
          <w:tcPr>
            <w:tcW w:w="3256" w:type="dxa"/>
          </w:tcPr>
          <w:p w:rsidR="00327DA4" w:rsidRPr="005F4FB7" w:rsidRDefault="00327DA4" w:rsidP="00635F49">
            <w:pPr>
              <w:jc w:val="center"/>
              <w:rPr>
                <w:b/>
              </w:rPr>
            </w:pPr>
            <w:r w:rsidRPr="005F4FB7">
              <w:rPr>
                <w:b/>
              </w:rPr>
              <w:t>Action Item</w:t>
            </w:r>
          </w:p>
        </w:tc>
        <w:tc>
          <w:tcPr>
            <w:tcW w:w="4252" w:type="dxa"/>
          </w:tcPr>
          <w:p w:rsidR="00327DA4" w:rsidRPr="005F4FB7" w:rsidRDefault="00327DA4" w:rsidP="00635F49">
            <w:pPr>
              <w:jc w:val="center"/>
              <w:rPr>
                <w:b/>
              </w:rPr>
            </w:pPr>
            <w:r w:rsidRPr="005F4FB7">
              <w:rPr>
                <w:b/>
              </w:rPr>
              <w:t>Recommendation from IACT Africa</w:t>
            </w:r>
          </w:p>
        </w:tc>
        <w:tc>
          <w:tcPr>
            <w:tcW w:w="3544" w:type="dxa"/>
          </w:tcPr>
          <w:p w:rsidR="00327DA4" w:rsidRPr="005F4FB7" w:rsidRDefault="00327DA4" w:rsidP="00635F49">
            <w:pPr>
              <w:jc w:val="center"/>
              <w:rPr>
                <w:b/>
              </w:rPr>
            </w:pPr>
            <w:r>
              <w:rPr>
                <w:b/>
              </w:rPr>
              <w:t>Self-assessment feedback</w:t>
            </w:r>
          </w:p>
        </w:tc>
        <w:tc>
          <w:tcPr>
            <w:tcW w:w="2944" w:type="dxa"/>
          </w:tcPr>
          <w:p w:rsidR="00327DA4" w:rsidRDefault="00327DA4" w:rsidP="00635F49">
            <w:pPr>
              <w:jc w:val="center"/>
              <w:rPr>
                <w:b/>
              </w:rPr>
            </w:pPr>
            <w:r>
              <w:rPr>
                <w:b/>
              </w:rPr>
              <w:t>IACT-Africa review comments</w:t>
            </w: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 xml:space="preserve">Publishing policies and periodic review thereof 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Annual review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Induction training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Build POPI training into new staff induction; get staff consent form signed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Periodic communication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Send out reminders to staff about POPI</w:t>
            </w:r>
            <w:r>
              <w:t>A</w:t>
            </w:r>
            <w:r w:rsidRPr="005F4FB7">
              <w:t xml:space="preserve"> every quarter; use stickers and videos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Privacy notices are published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Annual review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Approving contracts with Data Operators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Ensure any new contract covers POPI Act requirements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Information Quality policies and controls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 xml:space="preserve">Conduct annual ownership audit for Personal Information </w:t>
            </w:r>
            <w:r>
              <w:t>at the organisation</w:t>
            </w:r>
          </w:p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Consider clean desk audits every quarter</w:t>
            </w:r>
          </w:p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Conduct reviews of Personal Information data quality (accuracy, completeness, retention compliance) at least annually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Security safeguards and controls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 xml:space="preserve">Request IT </w:t>
            </w:r>
            <w:r>
              <w:t>m</w:t>
            </w:r>
            <w:r w:rsidRPr="005F4FB7">
              <w:t>anager to conduct security checks at least every six months;</w:t>
            </w:r>
          </w:p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Review business continuity plan on an annual basis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PAIA manual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Annual review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Information Regulator communications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 xml:space="preserve">Monitor establishment of the Information Regulator and any </w:t>
            </w:r>
            <w:bookmarkStart w:id="0" w:name="_GoBack"/>
            <w:bookmarkEnd w:id="0"/>
            <w:r w:rsidRPr="005F4FB7">
              <w:t xml:space="preserve">implications for </w:t>
            </w:r>
            <w:r>
              <w:t>you</w:t>
            </w:r>
          </w:p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lastRenderedPageBreak/>
              <w:t xml:space="preserve">Register the </w:t>
            </w:r>
            <w:r>
              <w:t xml:space="preserve">PPS </w:t>
            </w:r>
            <w:r w:rsidRPr="005F4FB7">
              <w:t>Information Officer with the Regulator as soon as possible</w:t>
            </w:r>
          </w:p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Track possible data breaches for reporting to the Information Regulator once established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Staff to sign statement that they have been made aware of their responsibilities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Annual review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 xml:space="preserve">Obtaining consent from staff – staff to sign </w:t>
            </w:r>
            <w:r>
              <w:t>c</w:t>
            </w:r>
            <w:r w:rsidRPr="005F4FB7">
              <w:t>onsent form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Annual review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>Ensure that direct marketing policies and notices are in place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Annual review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5F4FB7">
              <w:t>Ensure that data subject reques</w:t>
            </w:r>
            <w:r>
              <w:t xml:space="preserve">ts are handled in line with your </w:t>
            </w:r>
            <w:r w:rsidRPr="005F4FB7">
              <w:t>POPI Policy</w:t>
            </w:r>
          </w:p>
        </w:tc>
        <w:tc>
          <w:tcPr>
            <w:tcW w:w="4252" w:type="dxa"/>
          </w:tcPr>
          <w:p w:rsidR="00327DA4" w:rsidRPr="005F4FB7" w:rsidRDefault="00327DA4" w:rsidP="003E7F36">
            <w:pPr>
              <w:pStyle w:val="ListParagraph"/>
              <w:numPr>
                <w:ilvl w:val="0"/>
                <w:numId w:val="6"/>
              </w:numPr>
            </w:pPr>
            <w:r w:rsidRPr="005F4FB7">
              <w:t>Monitor on an Ad Hoc basis</w:t>
            </w:r>
          </w:p>
        </w:tc>
        <w:tc>
          <w:tcPr>
            <w:tcW w:w="3544" w:type="dxa"/>
          </w:tcPr>
          <w:p w:rsidR="00327DA4" w:rsidRPr="005F4FB7" w:rsidRDefault="00327DA4" w:rsidP="003E7F36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3E7F36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 w:rsidRPr="005F4FB7">
              <w:t xml:space="preserve">Establish an Information Classification system based on varying degrees of sensitivity and criticality  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 w:rsidRPr="005F4FB7">
              <w:t>Complete this within 6 months; implement within the following 6 months</w:t>
            </w:r>
          </w:p>
        </w:tc>
        <w:tc>
          <w:tcPr>
            <w:tcW w:w="35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327DA4" w:rsidRPr="005F4FB7" w:rsidTr="00327DA4">
        <w:tc>
          <w:tcPr>
            <w:tcW w:w="3256" w:type="dxa"/>
          </w:tcPr>
          <w:p w:rsidR="00327DA4" w:rsidRPr="005F4FB7" w:rsidRDefault="00327DA4" w:rsidP="005B24E5">
            <w:pPr>
              <w:pStyle w:val="ListParagraph"/>
              <w:numPr>
                <w:ilvl w:val="0"/>
                <w:numId w:val="8"/>
              </w:numPr>
            </w:pPr>
            <w:r>
              <w:t>Keep up to date with POPIA and PAIA developments</w:t>
            </w:r>
          </w:p>
        </w:tc>
        <w:tc>
          <w:tcPr>
            <w:tcW w:w="4252" w:type="dxa"/>
          </w:tcPr>
          <w:p w:rsidR="00327DA4" w:rsidRPr="005F4FB7" w:rsidRDefault="00327DA4" w:rsidP="00263812">
            <w:pPr>
              <w:pStyle w:val="ListParagraph"/>
              <w:numPr>
                <w:ilvl w:val="0"/>
                <w:numId w:val="6"/>
              </w:numPr>
            </w:pPr>
            <w:r>
              <w:t>Follow @</w:t>
            </w:r>
            <w:proofErr w:type="spellStart"/>
            <w:r>
              <w:t>sapopitalk</w:t>
            </w:r>
            <w:proofErr w:type="spellEnd"/>
            <w:r>
              <w:t xml:space="preserve"> on Twitter</w:t>
            </w:r>
          </w:p>
        </w:tc>
        <w:tc>
          <w:tcPr>
            <w:tcW w:w="3544" w:type="dxa"/>
          </w:tcPr>
          <w:p w:rsidR="00327DA4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944" w:type="dxa"/>
          </w:tcPr>
          <w:p w:rsidR="00327DA4" w:rsidRDefault="00327DA4" w:rsidP="00263812">
            <w:pPr>
              <w:pStyle w:val="ListParagraph"/>
              <w:numPr>
                <w:ilvl w:val="0"/>
                <w:numId w:val="6"/>
              </w:numPr>
            </w:pPr>
          </w:p>
        </w:tc>
      </w:tr>
    </w:tbl>
    <w:p w:rsidR="00635F49" w:rsidRPr="005F4FB7" w:rsidRDefault="00635F49" w:rsidP="00635F49"/>
    <w:sectPr w:rsidR="00635F49" w:rsidRPr="005F4FB7" w:rsidSect="00327DA4">
      <w:footerReference w:type="default" r:id="rId8"/>
      <w:pgSz w:w="16838" w:h="11906" w:orient="landscape"/>
      <w:pgMar w:top="720" w:right="720" w:bottom="720" w:left="72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68F" w:rsidRDefault="0043268F" w:rsidP="002D09D6">
      <w:pPr>
        <w:spacing w:after="0" w:line="240" w:lineRule="auto"/>
      </w:pPr>
      <w:r>
        <w:separator/>
      </w:r>
    </w:p>
  </w:endnote>
  <w:endnote w:type="continuationSeparator" w:id="0">
    <w:p w:rsidR="0043268F" w:rsidRDefault="0043268F" w:rsidP="002D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9D6" w:rsidRDefault="002D09D6">
    <w:pPr>
      <w:pStyle w:val="Footer"/>
    </w:pPr>
    <w:r w:rsidRPr="002D09D6">
      <w:t>Copyright © John Cato &amp; Dr Peter Tobin, 201</w:t>
    </w:r>
    <w:r w:rsidR="00327DA4">
      <w:t>8</w:t>
    </w:r>
    <w:r w:rsidRPr="002D09D6">
      <w:t>. All rights reserved.</w:t>
    </w:r>
    <w:r>
      <w:tab/>
    </w:r>
    <w:r w:rsidR="0015472E">
      <w:fldChar w:fldCharType="begin"/>
    </w:r>
    <w:r w:rsidR="0015472E">
      <w:instrText xml:space="preserve"> PAGE   \* MERGEFORMAT </w:instrText>
    </w:r>
    <w:r w:rsidR="0015472E">
      <w:fldChar w:fldCharType="separate"/>
    </w:r>
    <w:r w:rsidR="00327DA4">
      <w:rPr>
        <w:noProof/>
      </w:rPr>
      <w:t>1</w:t>
    </w:r>
    <w:r w:rsidR="001547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68F" w:rsidRDefault="0043268F" w:rsidP="002D09D6">
      <w:pPr>
        <w:spacing w:after="0" w:line="240" w:lineRule="auto"/>
      </w:pPr>
      <w:r>
        <w:separator/>
      </w:r>
    </w:p>
  </w:footnote>
  <w:footnote w:type="continuationSeparator" w:id="0">
    <w:p w:rsidR="0043268F" w:rsidRDefault="0043268F" w:rsidP="002D0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B178B"/>
    <w:multiLevelType w:val="hybridMultilevel"/>
    <w:tmpl w:val="AE34A0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C6C35"/>
    <w:multiLevelType w:val="hybridMultilevel"/>
    <w:tmpl w:val="1C3225FE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D710C"/>
    <w:multiLevelType w:val="hybridMultilevel"/>
    <w:tmpl w:val="4AAE7D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C427D"/>
    <w:multiLevelType w:val="hybridMultilevel"/>
    <w:tmpl w:val="13AE5C4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4835AE"/>
    <w:multiLevelType w:val="hybridMultilevel"/>
    <w:tmpl w:val="4B22E14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190219"/>
    <w:multiLevelType w:val="hybridMultilevel"/>
    <w:tmpl w:val="506811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C473C"/>
    <w:multiLevelType w:val="hybridMultilevel"/>
    <w:tmpl w:val="0232B3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346469"/>
    <w:multiLevelType w:val="hybridMultilevel"/>
    <w:tmpl w:val="C8BEAE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BD"/>
    <w:rsid w:val="00002BF1"/>
    <w:rsid w:val="00004E5E"/>
    <w:rsid w:val="0015472E"/>
    <w:rsid w:val="00161C61"/>
    <w:rsid w:val="001A399B"/>
    <w:rsid w:val="00263812"/>
    <w:rsid w:val="002950E4"/>
    <w:rsid w:val="002D09D6"/>
    <w:rsid w:val="0030162C"/>
    <w:rsid w:val="00327DA4"/>
    <w:rsid w:val="00337BA5"/>
    <w:rsid w:val="003417BD"/>
    <w:rsid w:val="003E34C9"/>
    <w:rsid w:val="003E7F36"/>
    <w:rsid w:val="0042551E"/>
    <w:rsid w:val="0043268F"/>
    <w:rsid w:val="00480DDA"/>
    <w:rsid w:val="00482EE3"/>
    <w:rsid w:val="005603D9"/>
    <w:rsid w:val="005B24E5"/>
    <w:rsid w:val="005F4FB7"/>
    <w:rsid w:val="00635F49"/>
    <w:rsid w:val="00667450"/>
    <w:rsid w:val="006B11FC"/>
    <w:rsid w:val="00722F54"/>
    <w:rsid w:val="00813636"/>
    <w:rsid w:val="008452C5"/>
    <w:rsid w:val="00875003"/>
    <w:rsid w:val="00912AF9"/>
    <w:rsid w:val="00A67926"/>
    <w:rsid w:val="00C923D0"/>
    <w:rsid w:val="00CB0DAE"/>
    <w:rsid w:val="00DB4FAF"/>
    <w:rsid w:val="00F25BC3"/>
    <w:rsid w:val="00FF336C"/>
    <w:rsid w:val="00FF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A92CA82-2D90-45A0-AB8C-7F2785A2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7BD"/>
    <w:pPr>
      <w:ind w:left="720"/>
      <w:contextualSpacing/>
    </w:pPr>
  </w:style>
  <w:style w:type="table" w:styleId="TableGrid">
    <w:name w:val="Table Grid"/>
    <w:basedOn w:val="TableNormal"/>
    <w:uiPriority w:val="59"/>
    <w:rsid w:val="00635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36C"/>
    <w:rPr>
      <w:rFonts w:ascii="Tahoma" w:hAnsi="Tahoma" w:cs="Tahoma"/>
      <w:sz w:val="16"/>
      <w:szCs w:val="16"/>
    </w:rPr>
  </w:style>
  <w:style w:type="character" w:customStyle="1" w:styleId="xdtextbox1">
    <w:name w:val="xdtextbox1"/>
    <w:basedOn w:val="DefaultParagraphFont"/>
    <w:rsid w:val="00A67926"/>
    <w:rPr>
      <w:color w:val="auto"/>
      <w:bdr w:val="single" w:sz="8" w:space="1" w:color="DCDCDC" w:frame="1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2D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9D6"/>
  </w:style>
  <w:style w:type="paragraph" w:styleId="Footer">
    <w:name w:val="footer"/>
    <w:basedOn w:val="Normal"/>
    <w:link w:val="FooterChar"/>
    <w:uiPriority w:val="99"/>
    <w:unhideWhenUsed/>
    <w:rsid w:val="002D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1F5FEDB-E097-4652-9791-9EBE12DC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Ongoing compliance monitoring checklist</vt:lpstr>
    </vt:vector>
  </TitlesOfParts>
  <Company>Microsoft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Peter Tobin</dc:creator>
  <cp:lastModifiedBy>peter</cp:lastModifiedBy>
  <cp:revision>5</cp:revision>
  <dcterms:created xsi:type="dcterms:W3CDTF">2017-10-16T11:31:00Z</dcterms:created>
  <dcterms:modified xsi:type="dcterms:W3CDTF">2018-02-14T07:12:00Z</dcterms:modified>
</cp:coreProperties>
</file>