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59C" w:rsidRPr="00D37F7A" w:rsidRDefault="0084259C" w:rsidP="00D37F7A">
      <w:pPr>
        <w:jc w:val="center"/>
        <w:rPr>
          <w:rFonts w:cstheme="minorHAnsi"/>
          <w:sz w:val="22"/>
          <w:szCs w:val="22"/>
        </w:rPr>
      </w:pPr>
    </w:p>
    <w:p w:rsidR="0084259C" w:rsidRPr="00D37F7A" w:rsidRDefault="00D37F7A" w:rsidP="00D37F7A">
      <w:pPr>
        <w:jc w:val="center"/>
        <w:rPr>
          <w:rFonts w:cstheme="minorHAnsi"/>
          <w:b/>
          <w:sz w:val="22"/>
          <w:szCs w:val="22"/>
          <w:u w:val="single"/>
        </w:rPr>
      </w:pPr>
      <w:r w:rsidRPr="00D37F7A">
        <w:rPr>
          <w:rFonts w:cstheme="minorHAnsi"/>
          <w:b/>
          <w:sz w:val="22"/>
          <w:szCs w:val="22"/>
          <w:u w:val="single"/>
        </w:rPr>
        <w:t xml:space="preserve">[INSERT ORGANISATION NAME] </w:t>
      </w:r>
      <w:r w:rsidR="0084259C" w:rsidRPr="00D37F7A">
        <w:rPr>
          <w:rFonts w:cstheme="minorHAnsi"/>
          <w:b/>
          <w:sz w:val="22"/>
          <w:szCs w:val="22"/>
          <w:u w:val="single"/>
        </w:rPr>
        <w:t xml:space="preserve">Data breach </w:t>
      </w:r>
      <w:r w:rsidR="000E7934" w:rsidRPr="00D37F7A">
        <w:rPr>
          <w:rFonts w:cstheme="minorHAnsi"/>
          <w:b/>
          <w:sz w:val="22"/>
          <w:szCs w:val="22"/>
          <w:u w:val="single"/>
        </w:rPr>
        <w:t xml:space="preserve">incident </w:t>
      </w:r>
      <w:r w:rsidR="0084259C" w:rsidRPr="00D37F7A">
        <w:rPr>
          <w:rFonts w:cstheme="minorHAnsi"/>
          <w:b/>
          <w:sz w:val="22"/>
          <w:szCs w:val="22"/>
          <w:u w:val="single"/>
        </w:rPr>
        <w:t>response plan</w:t>
      </w:r>
    </w:p>
    <w:p w:rsidR="000E7934" w:rsidRPr="00D37F7A" w:rsidRDefault="000E7934" w:rsidP="000E7934">
      <w:pPr>
        <w:jc w:val="both"/>
        <w:rPr>
          <w:rFonts w:cstheme="minorHAnsi"/>
          <w:b/>
          <w:sz w:val="22"/>
          <w:szCs w:val="22"/>
          <w:u w:val="single"/>
        </w:rPr>
      </w:pPr>
    </w:p>
    <w:p w:rsidR="000E7934" w:rsidRPr="00D37F7A" w:rsidRDefault="000E7934" w:rsidP="000E7934">
      <w:pPr>
        <w:jc w:val="both"/>
        <w:rPr>
          <w:rFonts w:cstheme="minorHAnsi"/>
          <w:b/>
          <w:sz w:val="22"/>
          <w:szCs w:val="22"/>
          <w:u w:val="single"/>
        </w:rPr>
      </w:pPr>
      <w:r w:rsidRPr="00D37F7A">
        <w:rPr>
          <w:rFonts w:cstheme="minorHAnsi"/>
          <w:b/>
          <w:sz w:val="22"/>
          <w:szCs w:val="22"/>
          <w:u w:val="single"/>
        </w:rPr>
        <w:t>[Note: this is a template on which the actual plan tailored to the needs of the organisation should be developed]</w:t>
      </w:r>
    </w:p>
    <w:p w:rsidR="0084259C" w:rsidRDefault="0084259C" w:rsidP="000E7934">
      <w:pPr>
        <w:jc w:val="both"/>
        <w:rPr>
          <w:rFonts w:cstheme="minorHAnsi"/>
          <w:sz w:val="22"/>
          <w:szCs w:val="22"/>
        </w:rPr>
      </w:pPr>
    </w:p>
    <w:sdt>
      <w:sdtPr>
        <w:rPr>
          <w:rFonts w:asciiTheme="minorHAnsi" w:eastAsia="Times New Roman" w:hAnsiTheme="minorHAnsi" w:cs="Times New Roman"/>
          <w:sz w:val="24"/>
          <w:szCs w:val="20"/>
          <w:lang w:val="en-ZA"/>
        </w:rPr>
        <w:id w:val="-299071664"/>
        <w:docPartObj>
          <w:docPartGallery w:val="Table of Contents"/>
          <w:docPartUnique/>
        </w:docPartObj>
      </w:sdtPr>
      <w:sdtEndPr>
        <w:rPr>
          <w:b/>
          <w:bCs/>
          <w:noProof/>
        </w:rPr>
      </w:sdtEndPr>
      <w:sdtContent>
        <w:p w:rsidR="00D37F7A" w:rsidRDefault="00D37F7A" w:rsidP="00D37F7A">
          <w:pPr>
            <w:pStyle w:val="TOCHeading"/>
            <w:jc w:val="center"/>
          </w:pPr>
          <w:r>
            <w:t>Contents</w:t>
          </w:r>
        </w:p>
        <w:p w:rsidR="008330EB" w:rsidRDefault="00D37F7A">
          <w:pPr>
            <w:pStyle w:val="TOC1"/>
            <w:tabs>
              <w:tab w:val="left" w:pos="480"/>
              <w:tab w:val="right" w:leader="dot" w:pos="9016"/>
            </w:tabs>
            <w:rPr>
              <w:rFonts w:eastAsiaTheme="minorEastAsia" w:cstheme="minorBidi"/>
              <w:noProof/>
              <w:szCs w:val="22"/>
              <w:lang w:val="en-ZA" w:eastAsia="en-ZA"/>
            </w:rPr>
          </w:pPr>
          <w:r>
            <w:fldChar w:fldCharType="begin"/>
          </w:r>
          <w:r>
            <w:instrText xml:space="preserve"> TOC \o "1-3" \h \z \u </w:instrText>
          </w:r>
          <w:r>
            <w:fldChar w:fldCharType="separate"/>
          </w:r>
          <w:hyperlink w:anchor="_Toc519497946" w:history="1">
            <w:r w:rsidR="008330EB" w:rsidRPr="00653CF1">
              <w:rPr>
                <w:rStyle w:val="Hyperlink"/>
                <w:rFonts w:cstheme="minorHAnsi"/>
                <w:noProof/>
              </w:rPr>
              <w:t>1.</w:t>
            </w:r>
            <w:r w:rsidR="008330EB">
              <w:rPr>
                <w:rFonts w:eastAsiaTheme="minorEastAsia" w:cstheme="minorBidi"/>
                <w:noProof/>
                <w:szCs w:val="22"/>
                <w:lang w:val="en-ZA" w:eastAsia="en-ZA"/>
              </w:rPr>
              <w:tab/>
            </w:r>
            <w:r w:rsidR="008330EB" w:rsidRPr="00653CF1">
              <w:rPr>
                <w:rStyle w:val="Hyperlink"/>
                <w:rFonts w:cstheme="minorHAnsi"/>
                <w:noProof/>
              </w:rPr>
              <w:t>Purpose of this document</w:t>
            </w:r>
            <w:r w:rsidR="008330EB">
              <w:rPr>
                <w:noProof/>
                <w:webHidden/>
              </w:rPr>
              <w:tab/>
            </w:r>
            <w:r w:rsidR="008330EB">
              <w:rPr>
                <w:noProof/>
                <w:webHidden/>
              </w:rPr>
              <w:fldChar w:fldCharType="begin"/>
            </w:r>
            <w:r w:rsidR="008330EB">
              <w:rPr>
                <w:noProof/>
                <w:webHidden/>
              </w:rPr>
              <w:instrText xml:space="preserve"> PAGEREF _Toc519497946 \h </w:instrText>
            </w:r>
            <w:r w:rsidR="008330EB">
              <w:rPr>
                <w:noProof/>
                <w:webHidden/>
              </w:rPr>
            </w:r>
            <w:r w:rsidR="008330EB">
              <w:rPr>
                <w:noProof/>
                <w:webHidden/>
              </w:rPr>
              <w:fldChar w:fldCharType="separate"/>
            </w:r>
            <w:r w:rsidR="008330EB">
              <w:rPr>
                <w:noProof/>
                <w:webHidden/>
              </w:rPr>
              <w:t>1</w:t>
            </w:r>
            <w:r w:rsidR="008330EB">
              <w:rPr>
                <w:noProof/>
                <w:webHidden/>
              </w:rPr>
              <w:fldChar w:fldCharType="end"/>
            </w:r>
          </w:hyperlink>
        </w:p>
        <w:p w:rsidR="008330EB" w:rsidRDefault="00497D9F">
          <w:pPr>
            <w:pStyle w:val="TOC1"/>
            <w:tabs>
              <w:tab w:val="left" w:pos="480"/>
              <w:tab w:val="right" w:leader="dot" w:pos="9016"/>
            </w:tabs>
            <w:rPr>
              <w:rFonts w:eastAsiaTheme="minorEastAsia" w:cstheme="minorBidi"/>
              <w:noProof/>
              <w:szCs w:val="22"/>
              <w:lang w:val="en-ZA" w:eastAsia="en-ZA"/>
            </w:rPr>
          </w:pPr>
          <w:hyperlink w:anchor="_Toc519497947" w:history="1">
            <w:r w:rsidR="008330EB" w:rsidRPr="00653CF1">
              <w:rPr>
                <w:rStyle w:val="Hyperlink"/>
                <w:rFonts w:cstheme="minorHAnsi"/>
                <w:noProof/>
              </w:rPr>
              <w:t>2.</w:t>
            </w:r>
            <w:r w:rsidR="008330EB">
              <w:rPr>
                <w:rFonts w:eastAsiaTheme="minorEastAsia" w:cstheme="minorBidi"/>
                <w:noProof/>
                <w:szCs w:val="22"/>
                <w:lang w:val="en-ZA" w:eastAsia="en-ZA"/>
              </w:rPr>
              <w:tab/>
            </w:r>
            <w:r w:rsidR="008330EB" w:rsidRPr="00653CF1">
              <w:rPr>
                <w:rStyle w:val="Hyperlink"/>
                <w:rFonts w:cstheme="minorHAnsi"/>
                <w:noProof/>
              </w:rPr>
              <w:t>Data breach notification process</w:t>
            </w:r>
            <w:r w:rsidR="008330EB">
              <w:rPr>
                <w:noProof/>
                <w:webHidden/>
              </w:rPr>
              <w:tab/>
            </w:r>
            <w:r w:rsidR="008330EB">
              <w:rPr>
                <w:noProof/>
                <w:webHidden/>
              </w:rPr>
              <w:fldChar w:fldCharType="begin"/>
            </w:r>
            <w:r w:rsidR="008330EB">
              <w:rPr>
                <w:noProof/>
                <w:webHidden/>
              </w:rPr>
              <w:instrText xml:space="preserve"> PAGEREF _Toc519497947 \h </w:instrText>
            </w:r>
            <w:r w:rsidR="008330EB">
              <w:rPr>
                <w:noProof/>
                <w:webHidden/>
              </w:rPr>
            </w:r>
            <w:r w:rsidR="008330EB">
              <w:rPr>
                <w:noProof/>
                <w:webHidden/>
              </w:rPr>
              <w:fldChar w:fldCharType="separate"/>
            </w:r>
            <w:r w:rsidR="008330EB">
              <w:rPr>
                <w:noProof/>
                <w:webHidden/>
              </w:rPr>
              <w:t>1</w:t>
            </w:r>
            <w:r w:rsidR="008330EB">
              <w:rPr>
                <w:noProof/>
                <w:webHidden/>
              </w:rPr>
              <w:fldChar w:fldCharType="end"/>
            </w:r>
          </w:hyperlink>
        </w:p>
        <w:p w:rsidR="008330EB" w:rsidRDefault="00497D9F">
          <w:pPr>
            <w:pStyle w:val="TOC1"/>
            <w:tabs>
              <w:tab w:val="left" w:pos="480"/>
              <w:tab w:val="right" w:leader="dot" w:pos="9016"/>
            </w:tabs>
            <w:rPr>
              <w:rFonts w:eastAsiaTheme="minorEastAsia" w:cstheme="minorBidi"/>
              <w:noProof/>
              <w:szCs w:val="22"/>
              <w:lang w:val="en-ZA" w:eastAsia="en-ZA"/>
            </w:rPr>
          </w:pPr>
          <w:hyperlink w:anchor="_Toc519497948" w:history="1">
            <w:r w:rsidR="008330EB" w:rsidRPr="00653CF1">
              <w:rPr>
                <w:rStyle w:val="Hyperlink"/>
                <w:rFonts w:cstheme="minorHAnsi"/>
                <w:noProof/>
              </w:rPr>
              <w:t>3.</w:t>
            </w:r>
            <w:r w:rsidR="008330EB">
              <w:rPr>
                <w:rFonts w:eastAsiaTheme="minorEastAsia" w:cstheme="minorBidi"/>
                <w:noProof/>
                <w:szCs w:val="22"/>
                <w:lang w:val="en-ZA" w:eastAsia="en-ZA"/>
              </w:rPr>
              <w:tab/>
            </w:r>
            <w:r w:rsidR="008330EB" w:rsidRPr="00653CF1">
              <w:rPr>
                <w:rStyle w:val="Hyperlink"/>
                <w:rFonts w:cstheme="minorHAnsi"/>
                <w:noProof/>
              </w:rPr>
              <w:t>Data breach notification response</w:t>
            </w:r>
            <w:r w:rsidR="008330EB">
              <w:rPr>
                <w:noProof/>
                <w:webHidden/>
              </w:rPr>
              <w:tab/>
            </w:r>
            <w:r w:rsidR="008330EB">
              <w:rPr>
                <w:noProof/>
                <w:webHidden/>
              </w:rPr>
              <w:fldChar w:fldCharType="begin"/>
            </w:r>
            <w:r w:rsidR="008330EB">
              <w:rPr>
                <w:noProof/>
                <w:webHidden/>
              </w:rPr>
              <w:instrText xml:space="preserve"> PAGEREF _Toc519497948 \h </w:instrText>
            </w:r>
            <w:r w:rsidR="008330EB">
              <w:rPr>
                <w:noProof/>
                <w:webHidden/>
              </w:rPr>
            </w:r>
            <w:r w:rsidR="008330EB">
              <w:rPr>
                <w:noProof/>
                <w:webHidden/>
              </w:rPr>
              <w:fldChar w:fldCharType="separate"/>
            </w:r>
            <w:r w:rsidR="008330EB">
              <w:rPr>
                <w:noProof/>
                <w:webHidden/>
              </w:rPr>
              <w:t>2</w:t>
            </w:r>
            <w:r w:rsidR="008330EB">
              <w:rPr>
                <w:noProof/>
                <w:webHidden/>
              </w:rPr>
              <w:fldChar w:fldCharType="end"/>
            </w:r>
          </w:hyperlink>
        </w:p>
        <w:p w:rsidR="008330EB" w:rsidRDefault="00497D9F">
          <w:pPr>
            <w:pStyle w:val="TOC1"/>
            <w:tabs>
              <w:tab w:val="left" w:pos="480"/>
              <w:tab w:val="right" w:leader="dot" w:pos="9016"/>
            </w:tabs>
            <w:rPr>
              <w:rFonts w:eastAsiaTheme="minorEastAsia" w:cstheme="minorBidi"/>
              <w:noProof/>
              <w:szCs w:val="22"/>
              <w:lang w:val="en-ZA" w:eastAsia="en-ZA"/>
            </w:rPr>
          </w:pPr>
          <w:hyperlink w:anchor="_Toc519497949" w:history="1">
            <w:r w:rsidR="008330EB" w:rsidRPr="00653CF1">
              <w:rPr>
                <w:rStyle w:val="Hyperlink"/>
                <w:rFonts w:cstheme="minorHAnsi"/>
                <w:noProof/>
              </w:rPr>
              <w:t>4.</w:t>
            </w:r>
            <w:r w:rsidR="008330EB">
              <w:rPr>
                <w:rFonts w:eastAsiaTheme="minorEastAsia" w:cstheme="minorBidi"/>
                <w:noProof/>
                <w:szCs w:val="22"/>
                <w:lang w:val="en-ZA" w:eastAsia="en-ZA"/>
              </w:rPr>
              <w:tab/>
            </w:r>
            <w:r w:rsidR="008330EB" w:rsidRPr="00653CF1">
              <w:rPr>
                <w:rStyle w:val="Hyperlink"/>
                <w:rFonts w:cstheme="minorHAnsi"/>
                <w:noProof/>
              </w:rPr>
              <w:t>Escalation to the DBIRT</w:t>
            </w:r>
            <w:r w:rsidR="008330EB">
              <w:rPr>
                <w:noProof/>
                <w:webHidden/>
              </w:rPr>
              <w:tab/>
            </w:r>
            <w:r w:rsidR="008330EB">
              <w:rPr>
                <w:noProof/>
                <w:webHidden/>
              </w:rPr>
              <w:fldChar w:fldCharType="begin"/>
            </w:r>
            <w:r w:rsidR="008330EB">
              <w:rPr>
                <w:noProof/>
                <w:webHidden/>
              </w:rPr>
              <w:instrText xml:space="preserve"> PAGEREF _Toc519497949 \h </w:instrText>
            </w:r>
            <w:r w:rsidR="008330EB">
              <w:rPr>
                <w:noProof/>
                <w:webHidden/>
              </w:rPr>
            </w:r>
            <w:r w:rsidR="008330EB">
              <w:rPr>
                <w:noProof/>
                <w:webHidden/>
              </w:rPr>
              <w:fldChar w:fldCharType="separate"/>
            </w:r>
            <w:r w:rsidR="008330EB">
              <w:rPr>
                <w:noProof/>
                <w:webHidden/>
              </w:rPr>
              <w:t>3</w:t>
            </w:r>
            <w:r w:rsidR="008330EB">
              <w:rPr>
                <w:noProof/>
                <w:webHidden/>
              </w:rPr>
              <w:fldChar w:fldCharType="end"/>
            </w:r>
          </w:hyperlink>
        </w:p>
        <w:p w:rsidR="008330EB" w:rsidRDefault="00497D9F">
          <w:pPr>
            <w:pStyle w:val="TOC1"/>
            <w:tabs>
              <w:tab w:val="left" w:pos="480"/>
              <w:tab w:val="right" w:leader="dot" w:pos="9016"/>
            </w:tabs>
            <w:rPr>
              <w:rFonts w:eastAsiaTheme="minorEastAsia" w:cstheme="minorBidi"/>
              <w:noProof/>
              <w:szCs w:val="22"/>
              <w:lang w:val="en-ZA" w:eastAsia="en-ZA"/>
            </w:rPr>
          </w:pPr>
          <w:hyperlink w:anchor="_Toc519497950" w:history="1">
            <w:r w:rsidR="008330EB" w:rsidRPr="00653CF1">
              <w:rPr>
                <w:rStyle w:val="Hyperlink"/>
                <w:rFonts w:cstheme="minorHAnsi"/>
                <w:noProof/>
              </w:rPr>
              <w:t>5.</w:t>
            </w:r>
            <w:r w:rsidR="008330EB">
              <w:rPr>
                <w:rFonts w:eastAsiaTheme="minorEastAsia" w:cstheme="minorBidi"/>
                <w:noProof/>
                <w:szCs w:val="22"/>
                <w:lang w:val="en-ZA" w:eastAsia="en-ZA"/>
              </w:rPr>
              <w:tab/>
            </w:r>
            <w:r w:rsidR="008330EB" w:rsidRPr="00653CF1">
              <w:rPr>
                <w:rStyle w:val="Hyperlink"/>
                <w:rFonts w:cstheme="minorHAnsi"/>
                <w:noProof/>
              </w:rPr>
              <w:t>Notifiable data breach response</w:t>
            </w:r>
            <w:r w:rsidR="008330EB">
              <w:rPr>
                <w:noProof/>
                <w:webHidden/>
              </w:rPr>
              <w:tab/>
            </w:r>
            <w:r w:rsidR="008330EB">
              <w:rPr>
                <w:noProof/>
                <w:webHidden/>
              </w:rPr>
              <w:fldChar w:fldCharType="begin"/>
            </w:r>
            <w:r w:rsidR="008330EB">
              <w:rPr>
                <w:noProof/>
                <w:webHidden/>
              </w:rPr>
              <w:instrText xml:space="preserve"> PAGEREF _Toc519497950 \h </w:instrText>
            </w:r>
            <w:r w:rsidR="008330EB">
              <w:rPr>
                <w:noProof/>
                <w:webHidden/>
              </w:rPr>
            </w:r>
            <w:r w:rsidR="008330EB">
              <w:rPr>
                <w:noProof/>
                <w:webHidden/>
              </w:rPr>
              <w:fldChar w:fldCharType="separate"/>
            </w:r>
            <w:r w:rsidR="008330EB">
              <w:rPr>
                <w:noProof/>
                <w:webHidden/>
              </w:rPr>
              <w:t>4</w:t>
            </w:r>
            <w:r w:rsidR="008330EB">
              <w:rPr>
                <w:noProof/>
                <w:webHidden/>
              </w:rPr>
              <w:fldChar w:fldCharType="end"/>
            </w:r>
          </w:hyperlink>
        </w:p>
        <w:p w:rsidR="008330EB" w:rsidRDefault="00497D9F">
          <w:pPr>
            <w:pStyle w:val="TOC1"/>
            <w:tabs>
              <w:tab w:val="left" w:pos="480"/>
              <w:tab w:val="right" w:leader="dot" w:pos="9016"/>
            </w:tabs>
            <w:rPr>
              <w:rFonts w:eastAsiaTheme="minorEastAsia" w:cstheme="minorBidi"/>
              <w:noProof/>
              <w:szCs w:val="22"/>
              <w:lang w:val="en-ZA" w:eastAsia="en-ZA"/>
            </w:rPr>
          </w:pPr>
          <w:hyperlink w:anchor="_Toc519497951" w:history="1">
            <w:r w:rsidR="008330EB" w:rsidRPr="00653CF1">
              <w:rPr>
                <w:rStyle w:val="Hyperlink"/>
                <w:rFonts w:cstheme="minorHAnsi"/>
                <w:noProof/>
              </w:rPr>
              <w:t>6.</w:t>
            </w:r>
            <w:r w:rsidR="008330EB">
              <w:rPr>
                <w:rFonts w:eastAsiaTheme="minorEastAsia" w:cstheme="minorBidi"/>
                <w:noProof/>
                <w:szCs w:val="22"/>
                <w:lang w:val="en-ZA" w:eastAsia="en-ZA"/>
              </w:rPr>
              <w:tab/>
            </w:r>
            <w:r w:rsidR="008330EB" w:rsidRPr="00653CF1">
              <w:rPr>
                <w:rStyle w:val="Hyperlink"/>
                <w:rFonts w:cstheme="minorHAnsi"/>
                <w:noProof/>
              </w:rPr>
              <w:t>Related documents</w:t>
            </w:r>
            <w:r w:rsidR="008330EB">
              <w:rPr>
                <w:noProof/>
                <w:webHidden/>
              </w:rPr>
              <w:tab/>
            </w:r>
            <w:r w:rsidR="008330EB">
              <w:rPr>
                <w:noProof/>
                <w:webHidden/>
              </w:rPr>
              <w:fldChar w:fldCharType="begin"/>
            </w:r>
            <w:r w:rsidR="008330EB">
              <w:rPr>
                <w:noProof/>
                <w:webHidden/>
              </w:rPr>
              <w:instrText xml:space="preserve"> PAGEREF _Toc519497951 \h </w:instrText>
            </w:r>
            <w:r w:rsidR="008330EB">
              <w:rPr>
                <w:noProof/>
                <w:webHidden/>
              </w:rPr>
            </w:r>
            <w:r w:rsidR="008330EB">
              <w:rPr>
                <w:noProof/>
                <w:webHidden/>
              </w:rPr>
              <w:fldChar w:fldCharType="separate"/>
            </w:r>
            <w:r w:rsidR="008330EB">
              <w:rPr>
                <w:noProof/>
                <w:webHidden/>
              </w:rPr>
              <w:t>4</w:t>
            </w:r>
            <w:r w:rsidR="008330EB">
              <w:rPr>
                <w:noProof/>
                <w:webHidden/>
              </w:rPr>
              <w:fldChar w:fldCharType="end"/>
            </w:r>
          </w:hyperlink>
        </w:p>
        <w:p w:rsidR="008330EB" w:rsidRDefault="00497D9F">
          <w:pPr>
            <w:pStyle w:val="TOC1"/>
            <w:tabs>
              <w:tab w:val="left" w:pos="480"/>
              <w:tab w:val="right" w:leader="dot" w:pos="9016"/>
            </w:tabs>
            <w:rPr>
              <w:rFonts w:eastAsiaTheme="minorEastAsia" w:cstheme="minorBidi"/>
              <w:noProof/>
              <w:szCs w:val="22"/>
              <w:lang w:val="en-ZA" w:eastAsia="en-ZA"/>
            </w:rPr>
          </w:pPr>
          <w:hyperlink w:anchor="_Toc519497952" w:history="1">
            <w:r w:rsidR="008330EB" w:rsidRPr="00653CF1">
              <w:rPr>
                <w:rStyle w:val="Hyperlink"/>
                <w:rFonts w:cstheme="minorHAnsi"/>
                <w:noProof/>
              </w:rPr>
              <w:t>7.</w:t>
            </w:r>
            <w:r w:rsidR="008330EB">
              <w:rPr>
                <w:rFonts w:eastAsiaTheme="minorEastAsia" w:cstheme="minorBidi"/>
                <w:noProof/>
                <w:szCs w:val="22"/>
                <w:lang w:val="en-ZA" w:eastAsia="en-ZA"/>
              </w:rPr>
              <w:tab/>
            </w:r>
            <w:r w:rsidR="008330EB" w:rsidRPr="00653CF1">
              <w:rPr>
                <w:rStyle w:val="Hyperlink"/>
                <w:rFonts w:cstheme="minorHAnsi"/>
                <w:noProof/>
              </w:rPr>
              <w:t>Testing this plan</w:t>
            </w:r>
            <w:r w:rsidR="008330EB">
              <w:rPr>
                <w:noProof/>
                <w:webHidden/>
              </w:rPr>
              <w:tab/>
            </w:r>
            <w:r w:rsidR="008330EB">
              <w:rPr>
                <w:noProof/>
                <w:webHidden/>
              </w:rPr>
              <w:fldChar w:fldCharType="begin"/>
            </w:r>
            <w:r w:rsidR="008330EB">
              <w:rPr>
                <w:noProof/>
                <w:webHidden/>
              </w:rPr>
              <w:instrText xml:space="preserve"> PAGEREF _Toc519497952 \h </w:instrText>
            </w:r>
            <w:r w:rsidR="008330EB">
              <w:rPr>
                <w:noProof/>
                <w:webHidden/>
              </w:rPr>
            </w:r>
            <w:r w:rsidR="008330EB">
              <w:rPr>
                <w:noProof/>
                <w:webHidden/>
              </w:rPr>
              <w:fldChar w:fldCharType="separate"/>
            </w:r>
            <w:r w:rsidR="008330EB">
              <w:rPr>
                <w:noProof/>
                <w:webHidden/>
              </w:rPr>
              <w:t>4</w:t>
            </w:r>
            <w:r w:rsidR="008330EB">
              <w:rPr>
                <w:noProof/>
                <w:webHidden/>
              </w:rPr>
              <w:fldChar w:fldCharType="end"/>
            </w:r>
          </w:hyperlink>
        </w:p>
        <w:p w:rsidR="008330EB" w:rsidRDefault="00497D9F">
          <w:pPr>
            <w:pStyle w:val="TOC1"/>
            <w:tabs>
              <w:tab w:val="left" w:pos="480"/>
              <w:tab w:val="right" w:leader="dot" w:pos="9016"/>
            </w:tabs>
            <w:rPr>
              <w:rFonts w:eastAsiaTheme="minorEastAsia" w:cstheme="minorBidi"/>
              <w:noProof/>
              <w:szCs w:val="22"/>
              <w:lang w:val="en-ZA" w:eastAsia="en-ZA"/>
            </w:rPr>
          </w:pPr>
          <w:hyperlink w:anchor="_Toc519497953" w:history="1">
            <w:r w:rsidR="008330EB" w:rsidRPr="00653CF1">
              <w:rPr>
                <w:rStyle w:val="Hyperlink"/>
                <w:rFonts w:cstheme="minorHAnsi"/>
                <w:noProof/>
              </w:rPr>
              <w:t>8.</w:t>
            </w:r>
            <w:r w:rsidR="008330EB">
              <w:rPr>
                <w:rFonts w:eastAsiaTheme="minorEastAsia" w:cstheme="minorBidi"/>
                <w:noProof/>
                <w:szCs w:val="22"/>
                <w:lang w:val="en-ZA" w:eastAsia="en-ZA"/>
              </w:rPr>
              <w:tab/>
            </w:r>
            <w:r w:rsidR="008330EB" w:rsidRPr="00653CF1">
              <w:rPr>
                <w:rStyle w:val="Hyperlink"/>
                <w:rFonts w:cstheme="minorHAnsi"/>
                <w:noProof/>
              </w:rPr>
              <w:t>Records management</w:t>
            </w:r>
            <w:r w:rsidR="008330EB">
              <w:rPr>
                <w:noProof/>
                <w:webHidden/>
              </w:rPr>
              <w:tab/>
            </w:r>
            <w:r w:rsidR="008330EB">
              <w:rPr>
                <w:noProof/>
                <w:webHidden/>
              </w:rPr>
              <w:fldChar w:fldCharType="begin"/>
            </w:r>
            <w:r w:rsidR="008330EB">
              <w:rPr>
                <w:noProof/>
                <w:webHidden/>
              </w:rPr>
              <w:instrText xml:space="preserve"> PAGEREF _Toc519497953 \h </w:instrText>
            </w:r>
            <w:r w:rsidR="008330EB">
              <w:rPr>
                <w:noProof/>
                <w:webHidden/>
              </w:rPr>
            </w:r>
            <w:r w:rsidR="008330EB">
              <w:rPr>
                <w:noProof/>
                <w:webHidden/>
              </w:rPr>
              <w:fldChar w:fldCharType="separate"/>
            </w:r>
            <w:r w:rsidR="008330EB">
              <w:rPr>
                <w:noProof/>
                <w:webHidden/>
              </w:rPr>
              <w:t>4</w:t>
            </w:r>
            <w:r w:rsidR="008330EB">
              <w:rPr>
                <w:noProof/>
                <w:webHidden/>
              </w:rPr>
              <w:fldChar w:fldCharType="end"/>
            </w:r>
          </w:hyperlink>
        </w:p>
        <w:p w:rsidR="008330EB" w:rsidRDefault="00497D9F">
          <w:pPr>
            <w:pStyle w:val="TOC1"/>
            <w:tabs>
              <w:tab w:val="left" w:pos="480"/>
              <w:tab w:val="right" w:leader="dot" w:pos="9016"/>
            </w:tabs>
            <w:rPr>
              <w:rFonts w:eastAsiaTheme="minorEastAsia" w:cstheme="minorBidi"/>
              <w:noProof/>
              <w:szCs w:val="22"/>
              <w:lang w:val="en-ZA" w:eastAsia="en-ZA"/>
            </w:rPr>
          </w:pPr>
          <w:hyperlink w:anchor="_Toc519497954" w:history="1">
            <w:r w:rsidR="008330EB" w:rsidRPr="00653CF1">
              <w:rPr>
                <w:rStyle w:val="Hyperlink"/>
                <w:rFonts w:cstheme="minorHAnsi"/>
                <w:noProof/>
              </w:rPr>
              <w:t>9.</w:t>
            </w:r>
            <w:r w:rsidR="008330EB">
              <w:rPr>
                <w:rFonts w:eastAsiaTheme="minorEastAsia" w:cstheme="minorBidi"/>
                <w:noProof/>
                <w:szCs w:val="22"/>
                <w:lang w:val="en-ZA" w:eastAsia="en-ZA"/>
              </w:rPr>
              <w:tab/>
            </w:r>
            <w:r w:rsidR="008330EB" w:rsidRPr="00653CF1">
              <w:rPr>
                <w:rStyle w:val="Hyperlink"/>
                <w:rFonts w:cstheme="minorHAnsi"/>
                <w:noProof/>
              </w:rPr>
              <w:t>Reporting</w:t>
            </w:r>
            <w:r w:rsidR="008330EB">
              <w:rPr>
                <w:noProof/>
                <w:webHidden/>
              </w:rPr>
              <w:tab/>
            </w:r>
            <w:r w:rsidR="008330EB">
              <w:rPr>
                <w:noProof/>
                <w:webHidden/>
              </w:rPr>
              <w:fldChar w:fldCharType="begin"/>
            </w:r>
            <w:r w:rsidR="008330EB">
              <w:rPr>
                <w:noProof/>
                <w:webHidden/>
              </w:rPr>
              <w:instrText xml:space="preserve"> PAGEREF _Toc519497954 \h </w:instrText>
            </w:r>
            <w:r w:rsidR="008330EB">
              <w:rPr>
                <w:noProof/>
                <w:webHidden/>
              </w:rPr>
            </w:r>
            <w:r w:rsidR="008330EB">
              <w:rPr>
                <w:noProof/>
                <w:webHidden/>
              </w:rPr>
              <w:fldChar w:fldCharType="separate"/>
            </w:r>
            <w:r w:rsidR="008330EB">
              <w:rPr>
                <w:noProof/>
                <w:webHidden/>
              </w:rPr>
              <w:t>4</w:t>
            </w:r>
            <w:r w:rsidR="008330EB">
              <w:rPr>
                <w:noProof/>
                <w:webHidden/>
              </w:rPr>
              <w:fldChar w:fldCharType="end"/>
            </w:r>
          </w:hyperlink>
        </w:p>
        <w:p w:rsidR="00D37F7A" w:rsidRPr="00D37F7A" w:rsidRDefault="00D37F7A" w:rsidP="00D37F7A">
          <w:r>
            <w:rPr>
              <w:b/>
              <w:bCs/>
              <w:noProof/>
            </w:rPr>
            <w:fldChar w:fldCharType="end"/>
          </w:r>
        </w:p>
      </w:sdtContent>
    </w:sdt>
    <w:p w:rsidR="000E7934" w:rsidRPr="00D37F7A" w:rsidRDefault="000E7934" w:rsidP="000E7934">
      <w:pPr>
        <w:pStyle w:val="Heading1"/>
        <w:rPr>
          <w:rFonts w:cstheme="minorHAnsi"/>
          <w:szCs w:val="22"/>
        </w:rPr>
      </w:pPr>
      <w:bookmarkStart w:id="0" w:name="_Toc519497946"/>
      <w:r w:rsidRPr="00D37F7A">
        <w:rPr>
          <w:rFonts w:cstheme="minorHAnsi"/>
          <w:szCs w:val="22"/>
        </w:rPr>
        <w:t>Purpose of this document</w:t>
      </w:r>
      <w:bookmarkEnd w:id="0"/>
    </w:p>
    <w:p w:rsidR="0084259C" w:rsidRPr="00D37F7A" w:rsidRDefault="0084259C" w:rsidP="000E7934">
      <w:pPr>
        <w:jc w:val="both"/>
        <w:rPr>
          <w:rFonts w:cstheme="minorHAnsi"/>
          <w:sz w:val="22"/>
          <w:szCs w:val="22"/>
        </w:rPr>
      </w:pPr>
    </w:p>
    <w:p w:rsidR="0084259C" w:rsidRPr="00D37F7A" w:rsidRDefault="0084259C" w:rsidP="000E7934">
      <w:pPr>
        <w:jc w:val="both"/>
        <w:rPr>
          <w:rFonts w:cstheme="minorHAnsi"/>
          <w:sz w:val="22"/>
          <w:szCs w:val="22"/>
        </w:rPr>
      </w:pPr>
      <w:r w:rsidRPr="00D37F7A">
        <w:rPr>
          <w:rFonts w:cstheme="minorHAnsi"/>
          <w:sz w:val="22"/>
          <w:szCs w:val="22"/>
        </w:rPr>
        <w:t xml:space="preserve">This data breach </w:t>
      </w:r>
      <w:r w:rsidR="000E7934" w:rsidRPr="00D37F7A">
        <w:rPr>
          <w:rFonts w:cstheme="minorHAnsi"/>
          <w:sz w:val="22"/>
          <w:szCs w:val="22"/>
        </w:rPr>
        <w:t xml:space="preserve">incident </w:t>
      </w:r>
      <w:r w:rsidRPr="00D37F7A">
        <w:rPr>
          <w:rFonts w:cstheme="minorHAnsi"/>
          <w:sz w:val="22"/>
          <w:szCs w:val="22"/>
        </w:rPr>
        <w:t>response plan (response plan) sets out procedures and clear lines of authority for [INSERT ORGANISATION NAME] staff in the event that the [INSERT ORGANISATION NAME] experiences a data breach or suspects that a data breach has occurred.</w:t>
      </w:r>
    </w:p>
    <w:p w:rsidR="00C2771B" w:rsidRPr="00D37F7A" w:rsidRDefault="00C2771B" w:rsidP="000E7934">
      <w:pPr>
        <w:jc w:val="both"/>
        <w:rPr>
          <w:rFonts w:cstheme="minorHAnsi"/>
          <w:sz w:val="22"/>
          <w:szCs w:val="22"/>
        </w:rPr>
      </w:pPr>
    </w:p>
    <w:p w:rsidR="0084259C" w:rsidRDefault="00C2771B" w:rsidP="000E7934">
      <w:pPr>
        <w:jc w:val="both"/>
        <w:rPr>
          <w:rFonts w:cstheme="minorHAnsi"/>
          <w:sz w:val="22"/>
          <w:szCs w:val="22"/>
        </w:rPr>
      </w:pPr>
      <w:r w:rsidRPr="00D37F7A">
        <w:rPr>
          <w:rFonts w:cstheme="minorHAnsi"/>
          <w:sz w:val="22"/>
          <w:szCs w:val="22"/>
        </w:rPr>
        <w:t xml:space="preserve">This response plan is intended to enable the [INSERT ORGANISATION NAME] to contain, assess and respond to data breaches quickly, to help mitigate potential harm to affected individuals and to comply with the </w:t>
      </w:r>
      <w:r w:rsidR="00497D9F">
        <w:rPr>
          <w:rFonts w:cstheme="minorHAnsi"/>
          <w:sz w:val="22"/>
          <w:szCs w:val="22"/>
        </w:rPr>
        <w:t>POPI Act</w:t>
      </w:r>
      <w:r w:rsidRPr="00D37F7A">
        <w:rPr>
          <w:rFonts w:cstheme="minorHAnsi"/>
          <w:sz w:val="22"/>
          <w:szCs w:val="22"/>
        </w:rPr>
        <w:t xml:space="preserve"> </w:t>
      </w:r>
      <w:r w:rsidR="00497D9F">
        <w:rPr>
          <w:rFonts w:cstheme="minorHAnsi"/>
          <w:sz w:val="22"/>
          <w:szCs w:val="22"/>
        </w:rPr>
        <w:t xml:space="preserve">(POPIA) </w:t>
      </w:r>
      <w:r w:rsidRPr="00D37F7A">
        <w:rPr>
          <w:rFonts w:cstheme="minorHAnsi"/>
          <w:sz w:val="22"/>
          <w:szCs w:val="22"/>
        </w:rPr>
        <w:t>requirements</w:t>
      </w:r>
      <w:r w:rsidR="00497D9F">
        <w:rPr>
          <w:rFonts w:cstheme="minorHAnsi"/>
          <w:sz w:val="22"/>
          <w:szCs w:val="22"/>
        </w:rPr>
        <w:t xml:space="preserve"> in terms of security compromise management.</w:t>
      </w:r>
    </w:p>
    <w:p w:rsidR="00497D9F" w:rsidRPr="00D37F7A" w:rsidRDefault="00497D9F" w:rsidP="000E7934">
      <w:pPr>
        <w:jc w:val="both"/>
        <w:rPr>
          <w:rFonts w:cstheme="minorHAnsi"/>
          <w:sz w:val="22"/>
          <w:szCs w:val="22"/>
        </w:rPr>
      </w:pPr>
    </w:p>
    <w:p w:rsidR="006E6E09" w:rsidRPr="00D37F7A" w:rsidRDefault="0084259C" w:rsidP="000E7934">
      <w:pPr>
        <w:jc w:val="both"/>
        <w:rPr>
          <w:rFonts w:cstheme="minorHAnsi"/>
          <w:sz w:val="22"/>
          <w:szCs w:val="22"/>
        </w:rPr>
      </w:pPr>
      <w:r w:rsidRPr="00D37F7A">
        <w:rPr>
          <w:rFonts w:cstheme="minorHAnsi"/>
          <w:sz w:val="22"/>
          <w:szCs w:val="22"/>
        </w:rPr>
        <w:t xml:space="preserve">A data breach covered by the </w:t>
      </w:r>
      <w:r w:rsidR="00497D9F">
        <w:rPr>
          <w:rFonts w:cstheme="minorHAnsi"/>
          <w:sz w:val="22"/>
          <w:szCs w:val="22"/>
        </w:rPr>
        <w:t>POPIA</w:t>
      </w:r>
      <w:r w:rsidRPr="00D37F7A">
        <w:rPr>
          <w:rFonts w:cstheme="minorHAnsi"/>
          <w:sz w:val="22"/>
          <w:szCs w:val="22"/>
        </w:rPr>
        <w:t xml:space="preserve"> or other relevant national legislation occurs when personal information is</w:t>
      </w:r>
      <w:r w:rsidR="00C2771B" w:rsidRPr="00D37F7A">
        <w:rPr>
          <w:rFonts w:cstheme="minorHAnsi"/>
          <w:sz w:val="22"/>
          <w:szCs w:val="22"/>
        </w:rPr>
        <w:t xml:space="preserve"> accidentally or unlawfully</w:t>
      </w:r>
      <w:r w:rsidRPr="00D37F7A">
        <w:rPr>
          <w:rFonts w:cstheme="minorHAnsi"/>
          <w:sz w:val="22"/>
          <w:szCs w:val="22"/>
        </w:rPr>
        <w:t xml:space="preserve"> </w:t>
      </w:r>
      <w:r w:rsidR="00C2771B" w:rsidRPr="00D37F7A">
        <w:rPr>
          <w:rFonts w:cstheme="minorHAnsi"/>
          <w:sz w:val="22"/>
          <w:szCs w:val="22"/>
        </w:rPr>
        <w:t xml:space="preserve">destroyed, </w:t>
      </w:r>
      <w:r w:rsidRPr="00D37F7A">
        <w:rPr>
          <w:rFonts w:cstheme="minorHAnsi"/>
          <w:sz w:val="22"/>
          <w:szCs w:val="22"/>
        </w:rPr>
        <w:t xml:space="preserve">lost or subjected to unauthorised access or disclosure. </w:t>
      </w:r>
      <w:r w:rsidR="00C2771B" w:rsidRPr="00D37F7A">
        <w:rPr>
          <w:rFonts w:cstheme="minorHAnsi"/>
          <w:sz w:val="22"/>
          <w:szCs w:val="22"/>
        </w:rPr>
        <w:t xml:space="preserve">For more information see </w:t>
      </w:r>
      <w:r w:rsidR="00497D9F">
        <w:rPr>
          <w:rFonts w:cstheme="minorHAnsi"/>
          <w:sz w:val="22"/>
          <w:szCs w:val="22"/>
        </w:rPr>
        <w:t>Section 22 of POPIA</w:t>
      </w:r>
      <w:r w:rsidR="00C2771B" w:rsidRPr="00D37F7A">
        <w:rPr>
          <w:rFonts w:cstheme="minorHAnsi"/>
          <w:sz w:val="22"/>
          <w:szCs w:val="22"/>
        </w:rPr>
        <w:t>.</w:t>
      </w:r>
    </w:p>
    <w:p w:rsidR="006E6E09" w:rsidRPr="00D37F7A" w:rsidRDefault="006E6E09" w:rsidP="000E7934">
      <w:pPr>
        <w:jc w:val="both"/>
        <w:rPr>
          <w:rFonts w:cstheme="minorHAnsi"/>
          <w:sz w:val="22"/>
          <w:szCs w:val="22"/>
        </w:rPr>
      </w:pPr>
    </w:p>
    <w:p w:rsidR="0084259C" w:rsidRPr="00D37F7A" w:rsidRDefault="0084259C" w:rsidP="000E7934">
      <w:pPr>
        <w:jc w:val="both"/>
        <w:rPr>
          <w:rFonts w:cstheme="minorHAnsi"/>
          <w:sz w:val="22"/>
          <w:szCs w:val="22"/>
        </w:rPr>
      </w:pPr>
      <w:r w:rsidRPr="00D37F7A">
        <w:rPr>
          <w:rFonts w:cstheme="minorHAnsi"/>
          <w:sz w:val="22"/>
          <w:szCs w:val="22"/>
        </w:rPr>
        <w:t>The plan sets out contact details for the appropriate staff in the event of a data breach, clarifies the roles and responsibilities of staff, and documents processes to assist [INSERT ORGANISATION NAME] to respond to a data breach.</w:t>
      </w:r>
    </w:p>
    <w:p w:rsidR="0084259C" w:rsidRPr="00D37F7A" w:rsidRDefault="0084259C" w:rsidP="000E7934">
      <w:pPr>
        <w:pStyle w:val="Heading1"/>
        <w:rPr>
          <w:rFonts w:cstheme="minorHAnsi"/>
          <w:szCs w:val="22"/>
        </w:rPr>
      </w:pPr>
      <w:bookmarkStart w:id="1" w:name="_Toc519497947"/>
      <w:r w:rsidRPr="00D37F7A">
        <w:rPr>
          <w:rFonts w:cstheme="minorHAnsi"/>
          <w:szCs w:val="22"/>
        </w:rPr>
        <w:t xml:space="preserve">Data breach </w:t>
      </w:r>
      <w:r w:rsidR="000E7934" w:rsidRPr="00D37F7A">
        <w:rPr>
          <w:rFonts w:cstheme="minorHAnsi"/>
          <w:szCs w:val="22"/>
        </w:rPr>
        <w:t>notification</w:t>
      </w:r>
      <w:r w:rsidRPr="00D37F7A">
        <w:rPr>
          <w:rFonts w:cstheme="minorHAnsi"/>
          <w:szCs w:val="22"/>
        </w:rPr>
        <w:t xml:space="preserve"> process</w:t>
      </w:r>
      <w:bookmarkEnd w:id="1"/>
    </w:p>
    <w:p w:rsidR="00C2771B" w:rsidRPr="00D37F7A" w:rsidRDefault="00C2771B" w:rsidP="000E7934">
      <w:pPr>
        <w:jc w:val="both"/>
        <w:rPr>
          <w:rFonts w:cstheme="minorHAnsi"/>
          <w:sz w:val="22"/>
          <w:szCs w:val="22"/>
        </w:rPr>
      </w:pPr>
    </w:p>
    <w:p w:rsidR="0084259C" w:rsidRPr="00D37F7A" w:rsidRDefault="0084259C" w:rsidP="000E7934">
      <w:pPr>
        <w:jc w:val="both"/>
        <w:rPr>
          <w:rFonts w:cstheme="minorHAnsi"/>
          <w:sz w:val="22"/>
          <w:szCs w:val="22"/>
        </w:rPr>
      </w:pPr>
      <w:r w:rsidRPr="00D37F7A">
        <w:rPr>
          <w:rFonts w:cstheme="minorHAnsi"/>
          <w:sz w:val="22"/>
          <w:szCs w:val="22"/>
        </w:rPr>
        <w:t xml:space="preserve">A data breach suspected by a </w:t>
      </w:r>
      <w:r w:rsidR="00C2771B" w:rsidRPr="00D37F7A">
        <w:rPr>
          <w:rFonts w:cstheme="minorHAnsi"/>
          <w:sz w:val="22"/>
          <w:szCs w:val="22"/>
        </w:rPr>
        <w:t xml:space="preserve">staff </w:t>
      </w:r>
      <w:r w:rsidRPr="00D37F7A">
        <w:rPr>
          <w:rFonts w:cstheme="minorHAnsi"/>
          <w:sz w:val="22"/>
          <w:szCs w:val="22"/>
        </w:rPr>
        <w:t xml:space="preserve">member </w:t>
      </w:r>
      <w:r w:rsidR="00C2771B" w:rsidRPr="00D37F7A">
        <w:rPr>
          <w:rFonts w:cstheme="minorHAnsi"/>
          <w:sz w:val="22"/>
          <w:szCs w:val="22"/>
        </w:rPr>
        <w:t xml:space="preserve">or other stakeholder (e.g. contractor, customer or supplier) </w:t>
      </w:r>
      <w:r w:rsidRPr="00D37F7A">
        <w:rPr>
          <w:rFonts w:cstheme="minorHAnsi"/>
          <w:sz w:val="22"/>
          <w:szCs w:val="22"/>
        </w:rPr>
        <w:t xml:space="preserve">may be reported to </w:t>
      </w:r>
      <w:r w:rsidR="00C2771B" w:rsidRPr="00D37F7A">
        <w:rPr>
          <w:rFonts w:cstheme="minorHAnsi"/>
          <w:sz w:val="22"/>
          <w:szCs w:val="22"/>
        </w:rPr>
        <w:t>[insert contact details] supplying the following details:</w:t>
      </w:r>
    </w:p>
    <w:p w:rsidR="00C2771B" w:rsidRPr="00D37F7A" w:rsidRDefault="00C2771B" w:rsidP="000E7934">
      <w:pPr>
        <w:jc w:val="both"/>
        <w:rPr>
          <w:rFonts w:cstheme="minorHAnsi"/>
          <w:sz w:val="22"/>
          <w:szCs w:val="22"/>
        </w:rPr>
      </w:pPr>
    </w:p>
    <w:p w:rsidR="00C2771B" w:rsidRPr="00D37F7A" w:rsidRDefault="0084259C" w:rsidP="000E7934">
      <w:pPr>
        <w:pStyle w:val="ListParagraph"/>
        <w:numPr>
          <w:ilvl w:val="0"/>
          <w:numId w:val="27"/>
        </w:numPr>
        <w:jc w:val="both"/>
        <w:rPr>
          <w:rFonts w:cstheme="minorHAnsi"/>
          <w:sz w:val="22"/>
          <w:szCs w:val="22"/>
        </w:rPr>
      </w:pPr>
      <w:r w:rsidRPr="00D37F7A">
        <w:rPr>
          <w:rFonts w:cstheme="minorHAnsi"/>
          <w:sz w:val="22"/>
          <w:szCs w:val="22"/>
        </w:rPr>
        <w:t xml:space="preserve">time and date the suspected breach was discovered, </w:t>
      </w:r>
    </w:p>
    <w:p w:rsidR="00C2771B" w:rsidRPr="00D37F7A" w:rsidRDefault="0084259C" w:rsidP="000E7934">
      <w:pPr>
        <w:pStyle w:val="ListParagraph"/>
        <w:numPr>
          <w:ilvl w:val="0"/>
          <w:numId w:val="27"/>
        </w:numPr>
        <w:jc w:val="both"/>
        <w:rPr>
          <w:rFonts w:cstheme="minorHAnsi"/>
          <w:sz w:val="22"/>
          <w:szCs w:val="22"/>
        </w:rPr>
      </w:pPr>
      <w:r w:rsidRPr="00D37F7A">
        <w:rPr>
          <w:rFonts w:cstheme="minorHAnsi"/>
          <w:sz w:val="22"/>
          <w:szCs w:val="22"/>
        </w:rPr>
        <w:t xml:space="preserve">type of personal data involved, </w:t>
      </w:r>
    </w:p>
    <w:p w:rsidR="00C2771B" w:rsidRPr="00D37F7A" w:rsidRDefault="0084259C" w:rsidP="000E7934">
      <w:pPr>
        <w:pStyle w:val="ListParagraph"/>
        <w:numPr>
          <w:ilvl w:val="0"/>
          <w:numId w:val="27"/>
        </w:numPr>
        <w:jc w:val="both"/>
        <w:rPr>
          <w:rFonts w:cstheme="minorHAnsi"/>
          <w:sz w:val="22"/>
          <w:szCs w:val="22"/>
        </w:rPr>
      </w:pPr>
      <w:r w:rsidRPr="00D37F7A">
        <w:rPr>
          <w:rFonts w:cstheme="minorHAnsi"/>
          <w:sz w:val="22"/>
          <w:szCs w:val="22"/>
        </w:rPr>
        <w:t>cause and extent of the breach</w:t>
      </w:r>
      <w:r w:rsidR="000E7934" w:rsidRPr="00D37F7A">
        <w:rPr>
          <w:rFonts w:cstheme="minorHAnsi"/>
          <w:sz w:val="22"/>
          <w:szCs w:val="22"/>
        </w:rPr>
        <w:t xml:space="preserve"> if known</w:t>
      </w:r>
      <w:r w:rsidRPr="00D37F7A">
        <w:rPr>
          <w:rFonts w:cstheme="minorHAnsi"/>
          <w:sz w:val="22"/>
          <w:szCs w:val="22"/>
        </w:rPr>
        <w:t xml:space="preserve">, and </w:t>
      </w:r>
    </w:p>
    <w:p w:rsidR="00497D9F" w:rsidRDefault="0084259C" w:rsidP="00D37F7A">
      <w:pPr>
        <w:pStyle w:val="ListParagraph"/>
        <w:numPr>
          <w:ilvl w:val="0"/>
          <w:numId w:val="27"/>
        </w:numPr>
        <w:rPr>
          <w:rFonts w:cstheme="minorHAnsi"/>
          <w:sz w:val="22"/>
          <w:szCs w:val="22"/>
        </w:rPr>
      </w:pPr>
      <w:proofErr w:type="gramStart"/>
      <w:r w:rsidRPr="00D37F7A">
        <w:rPr>
          <w:rFonts w:cstheme="minorHAnsi"/>
          <w:sz w:val="22"/>
          <w:szCs w:val="22"/>
        </w:rPr>
        <w:t>context</w:t>
      </w:r>
      <w:proofErr w:type="gramEnd"/>
      <w:r w:rsidRPr="00D37F7A">
        <w:rPr>
          <w:rFonts w:cstheme="minorHAnsi"/>
          <w:sz w:val="22"/>
          <w:szCs w:val="22"/>
        </w:rPr>
        <w:t xml:space="preserve"> of the affected data and the breach.</w:t>
      </w:r>
      <w:r w:rsidR="00D37F7A">
        <w:rPr>
          <w:rFonts w:cstheme="minorHAnsi"/>
          <w:sz w:val="22"/>
          <w:szCs w:val="22"/>
        </w:rPr>
        <w:br/>
      </w:r>
      <w:r w:rsidR="00D37F7A">
        <w:rPr>
          <w:rFonts w:cstheme="minorHAnsi"/>
          <w:sz w:val="22"/>
          <w:szCs w:val="22"/>
        </w:rPr>
        <w:br/>
      </w:r>
    </w:p>
    <w:p w:rsidR="00497D9F" w:rsidRDefault="00497D9F" w:rsidP="00497D9F">
      <w:pPr>
        <w:rPr>
          <w:rFonts w:cstheme="minorHAnsi"/>
          <w:sz w:val="22"/>
          <w:szCs w:val="22"/>
        </w:rPr>
      </w:pPr>
    </w:p>
    <w:p w:rsidR="00C2771B" w:rsidRPr="00497D9F" w:rsidRDefault="00D37F7A" w:rsidP="00497D9F">
      <w:pPr>
        <w:rPr>
          <w:rFonts w:cstheme="minorHAnsi"/>
          <w:sz w:val="22"/>
          <w:szCs w:val="22"/>
        </w:rPr>
      </w:pPr>
      <w:r w:rsidRPr="00497D9F">
        <w:rPr>
          <w:rFonts w:cstheme="minorHAnsi"/>
          <w:sz w:val="22"/>
          <w:szCs w:val="22"/>
        </w:rPr>
        <w:br/>
      </w:r>
    </w:p>
    <w:p w:rsidR="000E7934" w:rsidRPr="00D37F7A" w:rsidRDefault="000E7934" w:rsidP="000E7934">
      <w:pPr>
        <w:pStyle w:val="Heading1"/>
        <w:rPr>
          <w:rFonts w:cstheme="minorHAnsi"/>
          <w:szCs w:val="22"/>
        </w:rPr>
      </w:pPr>
      <w:bookmarkStart w:id="2" w:name="_Toc519497948"/>
      <w:r w:rsidRPr="00D37F7A">
        <w:rPr>
          <w:rFonts w:cstheme="minorHAnsi"/>
          <w:szCs w:val="22"/>
        </w:rPr>
        <w:lastRenderedPageBreak/>
        <w:t>Data breach notification response</w:t>
      </w:r>
      <w:bookmarkEnd w:id="2"/>
    </w:p>
    <w:p w:rsidR="000E7934" w:rsidRPr="00D37F7A" w:rsidRDefault="000E7934" w:rsidP="000E7934">
      <w:pPr>
        <w:jc w:val="both"/>
        <w:rPr>
          <w:rFonts w:cstheme="minorHAnsi"/>
          <w:sz w:val="22"/>
          <w:szCs w:val="22"/>
        </w:rPr>
      </w:pPr>
    </w:p>
    <w:p w:rsidR="0084259C" w:rsidRPr="00D37F7A" w:rsidRDefault="00C2771B" w:rsidP="000E7934">
      <w:pPr>
        <w:jc w:val="both"/>
        <w:rPr>
          <w:rFonts w:cstheme="minorHAnsi"/>
          <w:sz w:val="22"/>
          <w:szCs w:val="22"/>
        </w:rPr>
      </w:pPr>
      <w:r w:rsidRPr="00D37F7A">
        <w:rPr>
          <w:rFonts w:cstheme="minorHAnsi"/>
          <w:sz w:val="22"/>
          <w:szCs w:val="22"/>
        </w:rPr>
        <w:t xml:space="preserve">The </w:t>
      </w:r>
      <w:r w:rsidR="00497D9F">
        <w:rPr>
          <w:rFonts w:cstheme="minorHAnsi"/>
          <w:sz w:val="22"/>
          <w:szCs w:val="22"/>
        </w:rPr>
        <w:t xml:space="preserve">Information </w:t>
      </w:r>
      <w:r w:rsidR="00FC0BE0" w:rsidRPr="00D37F7A">
        <w:rPr>
          <w:rFonts w:cstheme="minorHAnsi"/>
          <w:sz w:val="22"/>
          <w:szCs w:val="22"/>
        </w:rPr>
        <w:t>Officer (</w:t>
      </w:r>
      <w:r w:rsidR="00497D9F">
        <w:rPr>
          <w:rFonts w:cstheme="minorHAnsi"/>
          <w:sz w:val="22"/>
          <w:szCs w:val="22"/>
        </w:rPr>
        <w:t>IO</w:t>
      </w:r>
      <w:r w:rsidR="00FC0BE0" w:rsidRPr="00D37F7A">
        <w:rPr>
          <w:rFonts w:cstheme="minorHAnsi"/>
          <w:sz w:val="22"/>
          <w:szCs w:val="22"/>
        </w:rPr>
        <w:t>) will:</w:t>
      </w:r>
    </w:p>
    <w:p w:rsidR="00FC0BE0" w:rsidRPr="00D37F7A" w:rsidRDefault="00FC0BE0" w:rsidP="000E7934">
      <w:pPr>
        <w:jc w:val="both"/>
        <w:rPr>
          <w:rFonts w:cstheme="minorHAnsi"/>
          <w:sz w:val="22"/>
          <w:szCs w:val="22"/>
        </w:rPr>
      </w:pPr>
    </w:p>
    <w:p w:rsidR="0084259C" w:rsidRPr="00D37F7A" w:rsidRDefault="000E7934" w:rsidP="000E7934">
      <w:pPr>
        <w:pStyle w:val="ListParagraph"/>
        <w:numPr>
          <w:ilvl w:val="0"/>
          <w:numId w:val="28"/>
        </w:numPr>
        <w:jc w:val="both"/>
        <w:rPr>
          <w:rFonts w:cstheme="minorHAnsi"/>
          <w:sz w:val="22"/>
          <w:szCs w:val="22"/>
        </w:rPr>
      </w:pPr>
      <w:r w:rsidRPr="00D37F7A">
        <w:rPr>
          <w:rFonts w:cstheme="minorHAnsi"/>
          <w:sz w:val="22"/>
          <w:szCs w:val="22"/>
        </w:rPr>
        <w:t>D</w:t>
      </w:r>
      <w:r w:rsidR="0084259C" w:rsidRPr="00D37F7A">
        <w:rPr>
          <w:rFonts w:cstheme="minorHAnsi"/>
          <w:sz w:val="22"/>
          <w:szCs w:val="22"/>
        </w:rPr>
        <w:t>etermine whether a data breach has or may have occurred.</w:t>
      </w:r>
    </w:p>
    <w:p w:rsidR="0084259C" w:rsidRPr="00D37F7A" w:rsidRDefault="0084259C" w:rsidP="000E7934">
      <w:pPr>
        <w:pStyle w:val="ListParagraph"/>
        <w:numPr>
          <w:ilvl w:val="0"/>
          <w:numId w:val="28"/>
        </w:numPr>
        <w:jc w:val="both"/>
        <w:rPr>
          <w:rFonts w:cstheme="minorHAnsi"/>
          <w:sz w:val="22"/>
          <w:szCs w:val="22"/>
        </w:rPr>
      </w:pPr>
      <w:r w:rsidRPr="00D37F7A">
        <w:rPr>
          <w:rFonts w:cstheme="minorHAnsi"/>
          <w:sz w:val="22"/>
          <w:szCs w:val="22"/>
        </w:rPr>
        <w:t xml:space="preserve">Determine whether the data breach is serious enough to escalate to the Data Breach </w:t>
      </w:r>
      <w:r w:rsidR="000E7934" w:rsidRPr="00D37F7A">
        <w:rPr>
          <w:rFonts w:cstheme="minorHAnsi"/>
          <w:sz w:val="22"/>
          <w:szCs w:val="22"/>
        </w:rPr>
        <w:t xml:space="preserve">Incident </w:t>
      </w:r>
      <w:r w:rsidRPr="00D37F7A">
        <w:rPr>
          <w:rFonts w:cstheme="minorHAnsi"/>
          <w:sz w:val="22"/>
          <w:szCs w:val="22"/>
        </w:rPr>
        <w:t>Response Team</w:t>
      </w:r>
      <w:r w:rsidR="000E7934" w:rsidRPr="00D37F7A">
        <w:rPr>
          <w:rFonts w:cstheme="minorHAnsi"/>
          <w:sz w:val="22"/>
          <w:szCs w:val="22"/>
        </w:rPr>
        <w:t xml:space="preserve"> (DBIRT)</w:t>
      </w:r>
      <w:r w:rsidRPr="00D37F7A">
        <w:rPr>
          <w:rFonts w:cstheme="minorHAnsi"/>
          <w:sz w:val="22"/>
          <w:szCs w:val="22"/>
        </w:rPr>
        <w:t xml:space="preserve"> (some breaches may be able </w:t>
      </w:r>
      <w:r w:rsidR="00FC0BE0" w:rsidRPr="00D37F7A">
        <w:rPr>
          <w:rFonts w:cstheme="minorHAnsi"/>
          <w:sz w:val="22"/>
          <w:szCs w:val="22"/>
        </w:rPr>
        <w:t xml:space="preserve">to be dealt with at the </w:t>
      </w:r>
      <w:r w:rsidR="00497D9F">
        <w:rPr>
          <w:rFonts w:cstheme="minorHAnsi"/>
          <w:sz w:val="22"/>
          <w:szCs w:val="22"/>
        </w:rPr>
        <w:t>IO</w:t>
      </w:r>
      <w:r w:rsidR="00FC0BE0" w:rsidRPr="00D37F7A">
        <w:rPr>
          <w:rFonts w:cstheme="minorHAnsi"/>
          <w:sz w:val="22"/>
          <w:szCs w:val="22"/>
        </w:rPr>
        <w:t xml:space="preserve"> level)</w:t>
      </w:r>
    </w:p>
    <w:p w:rsidR="00FC0BE0" w:rsidRPr="00D37F7A" w:rsidRDefault="00FC0BE0" w:rsidP="000E7934">
      <w:pPr>
        <w:pStyle w:val="ListParagraph"/>
        <w:numPr>
          <w:ilvl w:val="0"/>
          <w:numId w:val="28"/>
        </w:numPr>
        <w:jc w:val="both"/>
        <w:rPr>
          <w:rFonts w:cstheme="minorHAnsi"/>
          <w:sz w:val="22"/>
          <w:szCs w:val="22"/>
        </w:rPr>
      </w:pPr>
      <w:r w:rsidRPr="00D37F7A">
        <w:rPr>
          <w:rFonts w:cstheme="minorHAnsi"/>
          <w:sz w:val="22"/>
          <w:szCs w:val="22"/>
        </w:rPr>
        <w:t>Determine whether this is a notifiable breach</w:t>
      </w:r>
      <w:r w:rsidR="000E7934" w:rsidRPr="00D37F7A">
        <w:rPr>
          <w:rFonts w:cstheme="minorHAnsi"/>
          <w:sz w:val="22"/>
          <w:szCs w:val="22"/>
        </w:rPr>
        <w:t xml:space="preserve"> to affected individuals and supervisory authorities</w:t>
      </w:r>
      <w:r w:rsidRPr="00D37F7A">
        <w:rPr>
          <w:rFonts w:cstheme="minorHAnsi"/>
          <w:sz w:val="22"/>
          <w:szCs w:val="22"/>
        </w:rPr>
        <w:t xml:space="preserve"> in terms of the relevant legislation.</w:t>
      </w:r>
    </w:p>
    <w:p w:rsidR="00FC0BE0" w:rsidRPr="00D37F7A" w:rsidRDefault="00FC0BE0" w:rsidP="000E7934">
      <w:pPr>
        <w:jc w:val="both"/>
        <w:rPr>
          <w:rFonts w:cstheme="minorHAnsi"/>
          <w:sz w:val="22"/>
          <w:szCs w:val="22"/>
        </w:rPr>
      </w:pPr>
      <w:r w:rsidRPr="00D37F7A">
        <w:rPr>
          <w:rFonts w:cstheme="minorHAnsi"/>
          <w:sz w:val="22"/>
          <w:szCs w:val="22"/>
        </w:rPr>
        <w:t xml:space="preserve"> </w:t>
      </w:r>
    </w:p>
    <w:p w:rsidR="000E7934" w:rsidRPr="00D37F7A" w:rsidRDefault="000E7934" w:rsidP="000E7934">
      <w:pPr>
        <w:jc w:val="both"/>
        <w:rPr>
          <w:rFonts w:cstheme="minorHAnsi"/>
          <w:sz w:val="22"/>
          <w:szCs w:val="22"/>
        </w:rPr>
      </w:pPr>
      <w:r w:rsidRPr="00D37F7A">
        <w:rPr>
          <w:rFonts w:cstheme="minorHAnsi"/>
          <w:sz w:val="22"/>
          <w:szCs w:val="22"/>
        </w:rPr>
        <w:t>There are four key steps to consider when responding to a breach or suspected breach.</w:t>
      </w:r>
    </w:p>
    <w:p w:rsidR="000E7934" w:rsidRPr="00D37F7A" w:rsidRDefault="000E7934" w:rsidP="000E7934">
      <w:pPr>
        <w:jc w:val="both"/>
        <w:rPr>
          <w:rFonts w:cstheme="minorHAnsi"/>
          <w:sz w:val="22"/>
          <w:szCs w:val="22"/>
        </w:rPr>
      </w:pPr>
    </w:p>
    <w:p w:rsidR="000E7934" w:rsidRPr="00D37F7A" w:rsidRDefault="000E7934" w:rsidP="000E7934">
      <w:pPr>
        <w:jc w:val="both"/>
        <w:rPr>
          <w:rFonts w:cstheme="minorHAnsi"/>
          <w:sz w:val="22"/>
          <w:szCs w:val="22"/>
        </w:rPr>
      </w:pPr>
      <w:r w:rsidRPr="00D37F7A">
        <w:rPr>
          <w:rFonts w:cstheme="minorHAnsi"/>
          <w:sz w:val="22"/>
          <w:szCs w:val="22"/>
        </w:rPr>
        <w:t>Step 1: Contain the breach</w:t>
      </w:r>
    </w:p>
    <w:p w:rsidR="000E7934" w:rsidRPr="00D37F7A" w:rsidRDefault="000E7934" w:rsidP="000E7934">
      <w:pPr>
        <w:jc w:val="both"/>
        <w:rPr>
          <w:rFonts w:cstheme="minorHAnsi"/>
          <w:sz w:val="22"/>
          <w:szCs w:val="22"/>
        </w:rPr>
      </w:pPr>
    </w:p>
    <w:p w:rsidR="000E7934" w:rsidRPr="00D37F7A" w:rsidRDefault="000E7934" w:rsidP="000E7934">
      <w:pPr>
        <w:pStyle w:val="ListParagraph"/>
        <w:numPr>
          <w:ilvl w:val="0"/>
          <w:numId w:val="26"/>
        </w:numPr>
        <w:jc w:val="both"/>
        <w:rPr>
          <w:rFonts w:cstheme="minorHAnsi"/>
          <w:sz w:val="22"/>
          <w:szCs w:val="22"/>
        </w:rPr>
      </w:pPr>
      <w:r w:rsidRPr="00D37F7A">
        <w:rPr>
          <w:rFonts w:cstheme="minorHAnsi"/>
          <w:sz w:val="22"/>
          <w:szCs w:val="22"/>
        </w:rPr>
        <w:t xml:space="preserve">Notify the </w:t>
      </w:r>
      <w:r w:rsidR="00497D9F">
        <w:rPr>
          <w:rFonts w:cstheme="minorHAnsi"/>
          <w:sz w:val="22"/>
          <w:szCs w:val="22"/>
        </w:rPr>
        <w:t>IO</w:t>
      </w:r>
      <w:r w:rsidRPr="00D37F7A">
        <w:rPr>
          <w:rFonts w:cstheme="minorHAnsi"/>
          <w:sz w:val="22"/>
          <w:szCs w:val="22"/>
        </w:rPr>
        <w:t>, who may convene the DBIRT.</w:t>
      </w:r>
    </w:p>
    <w:p w:rsidR="000E7934" w:rsidRPr="00D37F7A" w:rsidRDefault="00497D9F" w:rsidP="000E7934">
      <w:pPr>
        <w:pStyle w:val="ListParagraph"/>
        <w:numPr>
          <w:ilvl w:val="0"/>
          <w:numId w:val="26"/>
        </w:numPr>
        <w:jc w:val="both"/>
        <w:rPr>
          <w:rFonts w:cstheme="minorHAnsi"/>
          <w:sz w:val="22"/>
          <w:szCs w:val="22"/>
        </w:rPr>
      </w:pPr>
      <w:r>
        <w:rPr>
          <w:rFonts w:cstheme="minorHAnsi"/>
          <w:sz w:val="22"/>
          <w:szCs w:val="22"/>
        </w:rPr>
        <w:t>IO</w:t>
      </w:r>
      <w:r w:rsidR="000E7934" w:rsidRPr="00D37F7A">
        <w:rPr>
          <w:rFonts w:cstheme="minorHAnsi"/>
          <w:sz w:val="22"/>
          <w:szCs w:val="22"/>
        </w:rPr>
        <w:t xml:space="preserve"> will take steps to immediately contain breach:</w:t>
      </w:r>
    </w:p>
    <w:p w:rsidR="000E7934" w:rsidRPr="00D37F7A" w:rsidRDefault="000E7934" w:rsidP="000E7934">
      <w:pPr>
        <w:pStyle w:val="ListParagraph"/>
        <w:numPr>
          <w:ilvl w:val="1"/>
          <w:numId w:val="26"/>
        </w:numPr>
        <w:jc w:val="both"/>
        <w:rPr>
          <w:rFonts w:cstheme="minorHAnsi"/>
          <w:sz w:val="22"/>
          <w:szCs w:val="22"/>
        </w:rPr>
      </w:pPr>
      <w:r w:rsidRPr="00D37F7A">
        <w:rPr>
          <w:rFonts w:cstheme="minorHAnsi"/>
          <w:sz w:val="22"/>
          <w:szCs w:val="22"/>
        </w:rPr>
        <w:t>IT to implement the ICT Incident Response Plan if necessary.</w:t>
      </w:r>
    </w:p>
    <w:p w:rsidR="000E7934" w:rsidRPr="00D37F7A" w:rsidRDefault="000E7934" w:rsidP="000E7934">
      <w:pPr>
        <w:pStyle w:val="ListParagraph"/>
        <w:numPr>
          <w:ilvl w:val="1"/>
          <w:numId w:val="26"/>
        </w:numPr>
        <w:jc w:val="both"/>
        <w:rPr>
          <w:rFonts w:cstheme="minorHAnsi"/>
          <w:sz w:val="22"/>
          <w:szCs w:val="22"/>
        </w:rPr>
      </w:pPr>
      <w:r w:rsidRPr="00D37F7A">
        <w:rPr>
          <w:rFonts w:cstheme="minorHAnsi"/>
          <w:sz w:val="22"/>
          <w:szCs w:val="22"/>
        </w:rPr>
        <w:t>Building security to be alerted if necessary.</w:t>
      </w:r>
    </w:p>
    <w:p w:rsidR="000E7934" w:rsidRPr="00D37F7A" w:rsidRDefault="000E7934" w:rsidP="000E7934">
      <w:pPr>
        <w:pStyle w:val="ListParagraph"/>
        <w:numPr>
          <w:ilvl w:val="1"/>
          <w:numId w:val="26"/>
        </w:numPr>
        <w:jc w:val="both"/>
        <w:rPr>
          <w:rFonts w:cstheme="minorHAnsi"/>
          <w:sz w:val="22"/>
          <w:szCs w:val="22"/>
        </w:rPr>
      </w:pPr>
      <w:r w:rsidRPr="00D37F7A">
        <w:rPr>
          <w:rFonts w:cstheme="minorHAnsi"/>
          <w:sz w:val="22"/>
          <w:szCs w:val="22"/>
        </w:rPr>
        <w:t>Consider whether other parties needs to be advised.</w:t>
      </w:r>
    </w:p>
    <w:p w:rsidR="000E7934" w:rsidRPr="00D37F7A" w:rsidRDefault="000E7934" w:rsidP="000E7934">
      <w:pPr>
        <w:pStyle w:val="ListParagraph"/>
        <w:numPr>
          <w:ilvl w:val="0"/>
          <w:numId w:val="26"/>
        </w:numPr>
        <w:jc w:val="both"/>
        <w:rPr>
          <w:rFonts w:cstheme="minorHAnsi"/>
          <w:sz w:val="22"/>
          <w:szCs w:val="22"/>
        </w:rPr>
      </w:pPr>
      <w:r w:rsidRPr="00D37F7A">
        <w:rPr>
          <w:rFonts w:cstheme="minorHAnsi"/>
          <w:sz w:val="22"/>
          <w:szCs w:val="22"/>
        </w:rPr>
        <w:t xml:space="preserve">Consider whether </w:t>
      </w:r>
      <w:r w:rsidR="00497D9F">
        <w:rPr>
          <w:rFonts w:cstheme="minorHAnsi"/>
          <w:sz w:val="22"/>
          <w:szCs w:val="22"/>
        </w:rPr>
        <w:t>IO</w:t>
      </w:r>
      <w:r w:rsidRPr="00D37F7A">
        <w:rPr>
          <w:rFonts w:cstheme="minorHAnsi"/>
          <w:sz w:val="22"/>
          <w:szCs w:val="22"/>
        </w:rPr>
        <w:t xml:space="preserve"> or DBIRT needs additional expertise assistance (e.g. data forensics specialists) </w:t>
      </w:r>
    </w:p>
    <w:p w:rsidR="000E7934" w:rsidRPr="00D37F7A" w:rsidRDefault="00497D9F" w:rsidP="000E7934">
      <w:pPr>
        <w:pStyle w:val="ListParagraph"/>
        <w:numPr>
          <w:ilvl w:val="0"/>
          <w:numId w:val="26"/>
        </w:numPr>
        <w:jc w:val="both"/>
        <w:rPr>
          <w:rFonts w:cstheme="minorHAnsi"/>
          <w:sz w:val="22"/>
          <w:szCs w:val="22"/>
        </w:rPr>
      </w:pPr>
      <w:r>
        <w:rPr>
          <w:rFonts w:cstheme="minorHAnsi"/>
          <w:sz w:val="22"/>
          <w:szCs w:val="22"/>
        </w:rPr>
        <w:t>IO</w:t>
      </w:r>
      <w:r w:rsidR="000E7934" w:rsidRPr="00D37F7A">
        <w:rPr>
          <w:rFonts w:cstheme="minorHAnsi"/>
          <w:sz w:val="22"/>
          <w:szCs w:val="22"/>
        </w:rPr>
        <w:t xml:space="preserve"> will inform the [INSERT ORGANISATION NAME] Executive, as soon as possible; provide ongoing updates on key developments.</w:t>
      </w:r>
    </w:p>
    <w:p w:rsidR="000E7934" w:rsidRPr="00D37F7A" w:rsidRDefault="00497D9F" w:rsidP="000E7934">
      <w:pPr>
        <w:pStyle w:val="ListParagraph"/>
        <w:numPr>
          <w:ilvl w:val="0"/>
          <w:numId w:val="26"/>
        </w:numPr>
        <w:jc w:val="both"/>
        <w:rPr>
          <w:rFonts w:cstheme="minorHAnsi"/>
          <w:sz w:val="22"/>
          <w:szCs w:val="22"/>
        </w:rPr>
      </w:pPr>
      <w:r>
        <w:rPr>
          <w:rFonts w:cstheme="minorHAnsi"/>
          <w:sz w:val="22"/>
          <w:szCs w:val="22"/>
        </w:rPr>
        <w:t>IO</w:t>
      </w:r>
      <w:r w:rsidR="000E7934" w:rsidRPr="00D37F7A">
        <w:rPr>
          <w:rFonts w:cstheme="minorHAnsi"/>
          <w:sz w:val="22"/>
          <w:szCs w:val="22"/>
        </w:rPr>
        <w:t xml:space="preserve"> will ensure evidence is preserved that may be valuable in determining the cause of the breach, or allowing the [INSERT ORGANISATION NAME] to take appropriate corrective action.</w:t>
      </w:r>
    </w:p>
    <w:p w:rsidR="000E7934" w:rsidRPr="00D37F7A" w:rsidRDefault="00497D9F" w:rsidP="000E7934">
      <w:pPr>
        <w:pStyle w:val="ListParagraph"/>
        <w:numPr>
          <w:ilvl w:val="0"/>
          <w:numId w:val="26"/>
        </w:numPr>
        <w:jc w:val="both"/>
        <w:rPr>
          <w:rFonts w:cstheme="minorHAnsi"/>
          <w:sz w:val="22"/>
          <w:szCs w:val="22"/>
        </w:rPr>
      </w:pPr>
      <w:r>
        <w:rPr>
          <w:rFonts w:cstheme="minorHAnsi"/>
          <w:sz w:val="22"/>
          <w:szCs w:val="22"/>
        </w:rPr>
        <w:t>IO</w:t>
      </w:r>
      <w:r w:rsidR="000E7934" w:rsidRPr="00D37F7A">
        <w:rPr>
          <w:rFonts w:cstheme="minorHAnsi"/>
          <w:sz w:val="22"/>
          <w:szCs w:val="22"/>
        </w:rPr>
        <w:t xml:space="preserve"> will consider a communications or media strategy to manage public expectations and media interest.</w:t>
      </w:r>
    </w:p>
    <w:p w:rsidR="000E7934" w:rsidRPr="00D37F7A" w:rsidRDefault="000E7934" w:rsidP="000E7934">
      <w:pPr>
        <w:jc w:val="both"/>
        <w:rPr>
          <w:rFonts w:cstheme="minorHAnsi"/>
          <w:sz w:val="22"/>
          <w:szCs w:val="22"/>
        </w:rPr>
      </w:pPr>
    </w:p>
    <w:p w:rsidR="000E7934" w:rsidRPr="00D37F7A" w:rsidRDefault="000E7934" w:rsidP="000E7934">
      <w:pPr>
        <w:jc w:val="both"/>
        <w:rPr>
          <w:rFonts w:cstheme="minorHAnsi"/>
          <w:sz w:val="22"/>
          <w:szCs w:val="22"/>
        </w:rPr>
      </w:pPr>
      <w:r w:rsidRPr="00D37F7A">
        <w:rPr>
          <w:rFonts w:cstheme="minorHAnsi"/>
          <w:sz w:val="22"/>
          <w:szCs w:val="22"/>
        </w:rPr>
        <w:t>Step 2: Assess the risks for individuals associated with the breach</w:t>
      </w:r>
    </w:p>
    <w:p w:rsidR="000E7934" w:rsidRPr="00D37F7A" w:rsidRDefault="000E7934" w:rsidP="000E7934">
      <w:pPr>
        <w:jc w:val="both"/>
        <w:rPr>
          <w:rFonts w:cstheme="minorHAnsi"/>
          <w:sz w:val="22"/>
          <w:szCs w:val="22"/>
        </w:rPr>
      </w:pPr>
    </w:p>
    <w:p w:rsidR="000E7934" w:rsidRPr="00D37F7A" w:rsidRDefault="000E7934" w:rsidP="000E7934">
      <w:pPr>
        <w:pStyle w:val="ListParagraph"/>
        <w:numPr>
          <w:ilvl w:val="0"/>
          <w:numId w:val="25"/>
        </w:numPr>
        <w:jc w:val="both"/>
        <w:rPr>
          <w:rFonts w:cstheme="minorHAnsi"/>
          <w:sz w:val="22"/>
          <w:szCs w:val="22"/>
        </w:rPr>
      </w:pPr>
      <w:r w:rsidRPr="00D37F7A">
        <w:rPr>
          <w:rFonts w:cstheme="minorHAnsi"/>
          <w:sz w:val="22"/>
          <w:szCs w:val="22"/>
        </w:rPr>
        <w:t>Conduct initial investigation, and collect information about the breach promptly, including:</w:t>
      </w:r>
    </w:p>
    <w:p w:rsidR="000E7934" w:rsidRPr="00D37F7A" w:rsidRDefault="000E7934" w:rsidP="000E7934">
      <w:pPr>
        <w:pStyle w:val="ListParagraph"/>
        <w:numPr>
          <w:ilvl w:val="1"/>
          <w:numId w:val="25"/>
        </w:numPr>
        <w:jc w:val="both"/>
        <w:rPr>
          <w:rFonts w:cstheme="minorHAnsi"/>
          <w:sz w:val="22"/>
          <w:szCs w:val="22"/>
        </w:rPr>
      </w:pPr>
      <w:r w:rsidRPr="00D37F7A">
        <w:rPr>
          <w:rFonts w:cstheme="minorHAnsi"/>
          <w:sz w:val="22"/>
          <w:szCs w:val="22"/>
        </w:rPr>
        <w:t>the date, time, duration, and location of the breach</w:t>
      </w:r>
    </w:p>
    <w:p w:rsidR="000E7934" w:rsidRPr="00D37F7A" w:rsidRDefault="000E7934" w:rsidP="000E7934">
      <w:pPr>
        <w:pStyle w:val="ListParagraph"/>
        <w:numPr>
          <w:ilvl w:val="1"/>
          <w:numId w:val="25"/>
        </w:numPr>
        <w:jc w:val="both"/>
        <w:rPr>
          <w:rFonts w:cstheme="minorHAnsi"/>
          <w:sz w:val="22"/>
          <w:szCs w:val="22"/>
        </w:rPr>
      </w:pPr>
      <w:r w:rsidRPr="00D37F7A">
        <w:rPr>
          <w:rFonts w:cstheme="minorHAnsi"/>
          <w:sz w:val="22"/>
          <w:szCs w:val="22"/>
        </w:rPr>
        <w:t>the type of personal data involved in the breach</w:t>
      </w:r>
    </w:p>
    <w:p w:rsidR="000E7934" w:rsidRPr="00D37F7A" w:rsidRDefault="000E7934" w:rsidP="000E7934">
      <w:pPr>
        <w:pStyle w:val="ListParagraph"/>
        <w:numPr>
          <w:ilvl w:val="1"/>
          <w:numId w:val="25"/>
        </w:numPr>
        <w:jc w:val="both"/>
        <w:rPr>
          <w:rFonts w:cstheme="minorHAnsi"/>
          <w:sz w:val="22"/>
          <w:szCs w:val="22"/>
        </w:rPr>
      </w:pPr>
      <w:r w:rsidRPr="00D37F7A">
        <w:rPr>
          <w:rFonts w:cstheme="minorHAnsi"/>
          <w:sz w:val="22"/>
          <w:szCs w:val="22"/>
        </w:rPr>
        <w:t>how the breach was discovered and by whom</w:t>
      </w:r>
    </w:p>
    <w:p w:rsidR="000E7934" w:rsidRPr="00D37F7A" w:rsidRDefault="000E7934" w:rsidP="000E7934">
      <w:pPr>
        <w:pStyle w:val="ListParagraph"/>
        <w:numPr>
          <w:ilvl w:val="1"/>
          <w:numId w:val="25"/>
        </w:numPr>
        <w:jc w:val="both"/>
        <w:rPr>
          <w:rFonts w:cstheme="minorHAnsi"/>
          <w:sz w:val="22"/>
          <w:szCs w:val="22"/>
        </w:rPr>
      </w:pPr>
      <w:r w:rsidRPr="00D37F7A">
        <w:rPr>
          <w:rFonts w:cstheme="minorHAnsi"/>
          <w:sz w:val="22"/>
          <w:szCs w:val="22"/>
        </w:rPr>
        <w:t>the cause and extent of the breach</w:t>
      </w:r>
    </w:p>
    <w:p w:rsidR="000E7934" w:rsidRPr="00D37F7A" w:rsidRDefault="000E7934" w:rsidP="000E7934">
      <w:pPr>
        <w:pStyle w:val="ListParagraph"/>
        <w:numPr>
          <w:ilvl w:val="1"/>
          <w:numId w:val="25"/>
        </w:numPr>
        <w:jc w:val="both"/>
        <w:rPr>
          <w:rFonts w:cstheme="minorHAnsi"/>
          <w:sz w:val="22"/>
          <w:szCs w:val="22"/>
        </w:rPr>
      </w:pPr>
      <w:r w:rsidRPr="00D37F7A">
        <w:rPr>
          <w:rFonts w:cstheme="minorHAnsi"/>
          <w:sz w:val="22"/>
          <w:szCs w:val="22"/>
        </w:rPr>
        <w:t>a list of the affected individuals, or possible affected individuals</w:t>
      </w:r>
    </w:p>
    <w:p w:rsidR="000E7934" w:rsidRPr="00D37F7A" w:rsidRDefault="000E7934" w:rsidP="000E7934">
      <w:pPr>
        <w:pStyle w:val="ListParagraph"/>
        <w:numPr>
          <w:ilvl w:val="1"/>
          <w:numId w:val="25"/>
        </w:numPr>
        <w:jc w:val="both"/>
        <w:rPr>
          <w:rFonts w:cstheme="minorHAnsi"/>
          <w:sz w:val="22"/>
          <w:szCs w:val="22"/>
        </w:rPr>
      </w:pPr>
      <w:r w:rsidRPr="00D37F7A">
        <w:rPr>
          <w:rFonts w:cstheme="minorHAnsi"/>
          <w:sz w:val="22"/>
          <w:szCs w:val="22"/>
        </w:rPr>
        <w:t>the risk of serious harm to the affected individuals</w:t>
      </w:r>
    </w:p>
    <w:p w:rsidR="000E7934" w:rsidRPr="00D37F7A" w:rsidRDefault="000E7934" w:rsidP="000E7934">
      <w:pPr>
        <w:pStyle w:val="ListParagraph"/>
        <w:numPr>
          <w:ilvl w:val="1"/>
          <w:numId w:val="25"/>
        </w:numPr>
        <w:jc w:val="both"/>
        <w:rPr>
          <w:rFonts w:cstheme="minorHAnsi"/>
          <w:sz w:val="22"/>
          <w:szCs w:val="22"/>
        </w:rPr>
      </w:pPr>
      <w:proofErr w:type="gramStart"/>
      <w:r w:rsidRPr="00D37F7A">
        <w:rPr>
          <w:rFonts w:cstheme="minorHAnsi"/>
          <w:sz w:val="22"/>
          <w:szCs w:val="22"/>
        </w:rPr>
        <w:t>the</w:t>
      </w:r>
      <w:proofErr w:type="gramEnd"/>
      <w:r w:rsidRPr="00D37F7A">
        <w:rPr>
          <w:rFonts w:cstheme="minorHAnsi"/>
          <w:sz w:val="22"/>
          <w:szCs w:val="22"/>
        </w:rPr>
        <w:t xml:space="preserve"> risk of other harms.</w:t>
      </w:r>
    </w:p>
    <w:p w:rsidR="000E7934" w:rsidRPr="00D37F7A" w:rsidRDefault="000E7934" w:rsidP="000E7934">
      <w:pPr>
        <w:pStyle w:val="ListParagraph"/>
        <w:numPr>
          <w:ilvl w:val="0"/>
          <w:numId w:val="25"/>
        </w:numPr>
        <w:jc w:val="both"/>
        <w:rPr>
          <w:rFonts w:cstheme="minorHAnsi"/>
          <w:sz w:val="22"/>
          <w:szCs w:val="22"/>
        </w:rPr>
      </w:pPr>
      <w:r w:rsidRPr="00D37F7A">
        <w:rPr>
          <w:rFonts w:cstheme="minorHAnsi"/>
          <w:sz w:val="22"/>
          <w:szCs w:val="22"/>
        </w:rPr>
        <w:t>Determine whether the context of the data is important.</w:t>
      </w:r>
    </w:p>
    <w:p w:rsidR="000E7934" w:rsidRPr="00D37F7A" w:rsidRDefault="000E7934" w:rsidP="000E7934">
      <w:pPr>
        <w:pStyle w:val="ListParagraph"/>
        <w:numPr>
          <w:ilvl w:val="0"/>
          <w:numId w:val="25"/>
        </w:numPr>
        <w:jc w:val="both"/>
        <w:rPr>
          <w:rFonts w:cstheme="minorHAnsi"/>
          <w:sz w:val="22"/>
          <w:szCs w:val="22"/>
        </w:rPr>
      </w:pPr>
      <w:r w:rsidRPr="00D37F7A">
        <w:rPr>
          <w:rFonts w:cstheme="minorHAnsi"/>
          <w:sz w:val="22"/>
          <w:szCs w:val="22"/>
        </w:rPr>
        <w:t>Establish the cause and extent of the breach.</w:t>
      </w:r>
    </w:p>
    <w:p w:rsidR="000E7934" w:rsidRPr="00D37F7A" w:rsidRDefault="000E7934" w:rsidP="000E7934">
      <w:pPr>
        <w:pStyle w:val="ListParagraph"/>
        <w:numPr>
          <w:ilvl w:val="0"/>
          <w:numId w:val="25"/>
        </w:numPr>
        <w:jc w:val="both"/>
        <w:rPr>
          <w:rFonts w:cstheme="minorHAnsi"/>
          <w:sz w:val="22"/>
          <w:szCs w:val="22"/>
        </w:rPr>
      </w:pPr>
      <w:r w:rsidRPr="00D37F7A">
        <w:rPr>
          <w:rFonts w:cstheme="minorHAnsi"/>
          <w:sz w:val="22"/>
          <w:szCs w:val="22"/>
        </w:rPr>
        <w:t>Assess priorities and risks based on what is known.</w:t>
      </w:r>
    </w:p>
    <w:p w:rsidR="000E7934" w:rsidRPr="00D37F7A" w:rsidRDefault="000E7934" w:rsidP="000E7934">
      <w:pPr>
        <w:pStyle w:val="ListParagraph"/>
        <w:numPr>
          <w:ilvl w:val="0"/>
          <w:numId w:val="25"/>
        </w:numPr>
        <w:jc w:val="both"/>
        <w:rPr>
          <w:rFonts w:cstheme="minorHAnsi"/>
          <w:sz w:val="22"/>
          <w:szCs w:val="22"/>
        </w:rPr>
      </w:pPr>
      <w:r w:rsidRPr="00D37F7A">
        <w:rPr>
          <w:rFonts w:cstheme="minorHAnsi"/>
          <w:sz w:val="22"/>
          <w:szCs w:val="22"/>
        </w:rPr>
        <w:t>Keep appropriate records of the suspected breach and actions of the response team, including the steps taken to rectify the situation and the decisions made.</w:t>
      </w:r>
    </w:p>
    <w:p w:rsidR="000E7934" w:rsidRPr="00D37F7A" w:rsidRDefault="000E7934" w:rsidP="000E7934">
      <w:pPr>
        <w:jc w:val="both"/>
        <w:rPr>
          <w:rFonts w:cstheme="minorHAnsi"/>
          <w:sz w:val="22"/>
          <w:szCs w:val="22"/>
        </w:rPr>
      </w:pPr>
    </w:p>
    <w:p w:rsidR="000E7934" w:rsidRPr="00D37F7A" w:rsidRDefault="000E7934" w:rsidP="000E7934">
      <w:pPr>
        <w:jc w:val="both"/>
        <w:rPr>
          <w:rFonts w:cstheme="minorHAnsi"/>
          <w:sz w:val="22"/>
          <w:szCs w:val="22"/>
        </w:rPr>
      </w:pPr>
      <w:r w:rsidRPr="00D37F7A">
        <w:rPr>
          <w:rFonts w:cstheme="minorHAnsi"/>
          <w:sz w:val="22"/>
          <w:szCs w:val="22"/>
        </w:rPr>
        <w:t>Step 3: Consider breach notification</w:t>
      </w:r>
    </w:p>
    <w:p w:rsidR="000E7934" w:rsidRPr="00D37F7A" w:rsidRDefault="000E7934" w:rsidP="000E7934">
      <w:pPr>
        <w:jc w:val="both"/>
        <w:rPr>
          <w:rFonts w:cstheme="minorHAnsi"/>
          <w:sz w:val="22"/>
          <w:szCs w:val="22"/>
        </w:rPr>
      </w:pPr>
    </w:p>
    <w:p w:rsidR="000E7934" w:rsidRPr="00D37F7A" w:rsidRDefault="000E7934" w:rsidP="000E7934">
      <w:pPr>
        <w:pStyle w:val="ListParagraph"/>
        <w:numPr>
          <w:ilvl w:val="0"/>
          <w:numId w:val="24"/>
        </w:numPr>
        <w:jc w:val="both"/>
        <w:rPr>
          <w:rFonts w:cstheme="minorHAnsi"/>
          <w:sz w:val="22"/>
          <w:szCs w:val="22"/>
        </w:rPr>
      </w:pPr>
      <w:r w:rsidRPr="00D37F7A">
        <w:rPr>
          <w:rFonts w:cstheme="minorHAnsi"/>
          <w:sz w:val="22"/>
          <w:szCs w:val="22"/>
        </w:rPr>
        <w:t xml:space="preserve">Determine who needs to be made aware of the breach (internally, and potentially externally) at this preliminary stage. This is based on the recommendations of the </w:t>
      </w:r>
      <w:r w:rsidR="00497D9F">
        <w:rPr>
          <w:rFonts w:cstheme="minorHAnsi"/>
          <w:sz w:val="22"/>
          <w:szCs w:val="22"/>
        </w:rPr>
        <w:t>IO</w:t>
      </w:r>
    </w:p>
    <w:p w:rsidR="000E7934" w:rsidRPr="00D37F7A" w:rsidRDefault="000E7934" w:rsidP="000E7934">
      <w:pPr>
        <w:pStyle w:val="ListParagraph"/>
        <w:numPr>
          <w:ilvl w:val="0"/>
          <w:numId w:val="24"/>
        </w:numPr>
        <w:jc w:val="both"/>
        <w:rPr>
          <w:rFonts w:cstheme="minorHAnsi"/>
          <w:sz w:val="22"/>
          <w:szCs w:val="22"/>
        </w:rPr>
      </w:pPr>
      <w:r w:rsidRPr="00D37F7A">
        <w:rPr>
          <w:rFonts w:cstheme="minorHAnsi"/>
          <w:sz w:val="22"/>
          <w:szCs w:val="22"/>
        </w:rPr>
        <w:t xml:space="preserve">Determine whether and how to notify affected individuals. Does the breach trigger the requirements of the </w:t>
      </w:r>
      <w:r w:rsidR="00497D9F">
        <w:rPr>
          <w:rFonts w:cstheme="minorHAnsi"/>
          <w:sz w:val="22"/>
          <w:szCs w:val="22"/>
        </w:rPr>
        <w:t>POPIA</w:t>
      </w:r>
      <w:r w:rsidRPr="00D37F7A">
        <w:rPr>
          <w:rFonts w:cstheme="minorHAnsi"/>
          <w:sz w:val="22"/>
          <w:szCs w:val="22"/>
        </w:rPr>
        <w:t xml:space="preserve"> – is the breach likely to result in serious harm to any of the individuals to whom the information relates and the [INSERT ORGANISATION NAME] has not </w:t>
      </w:r>
      <w:r w:rsidRPr="00D37F7A">
        <w:rPr>
          <w:rFonts w:cstheme="minorHAnsi"/>
          <w:sz w:val="22"/>
          <w:szCs w:val="22"/>
        </w:rPr>
        <w:lastRenderedPageBreak/>
        <w:t xml:space="preserve">been able to prevent the likely risk of serious harm through remedial action. In some cases, it may be appropriate to notify the affected individuals immediately; e.g., where there is a high level of risk of serious harm to affected individuals. If the </w:t>
      </w:r>
      <w:r w:rsidR="00497D9F">
        <w:rPr>
          <w:rFonts w:cstheme="minorHAnsi"/>
          <w:sz w:val="22"/>
          <w:szCs w:val="22"/>
        </w:rPr>
        <w:t>POPIA</w:t>
      </w:r>
      <w:r w:rsidRPr="00D37F7A">
        <w:rPr>
          <w:rFonts w:cstheme="minorHAnsi"/>
          <w:sz w:val="22"/>
          <w:szCs w:val="22"/>
        </w:rPr>
        <w:t xml:space="preserve"> notification is triggered – a formal notification to the supervisory authority through their mechanism should be completed and recorder in the </w:t>
      </w:r>
      <w:r w:rsidR="00497D9F">
        <w:rPr>
          <w:rFonts w:cstheme="minorHAnsi"/>
          <w:sz w:val="22"/>
          <w:szCs w:val="22"/>
        </w:rPr>
        <w:t>IO</w:t>
      </w:r>
      <w:r w:rsidRPr="00D37F7A">
        <w:rPr>
          <w:rFonts w:cstheme="minorHAnsi"/>
          <w:sz w:val="22"/>
          <w:szCs w:val="22"/>
        </w:rPr>
        <w:t xml:space="preserve"> incident record. </w:t>
      </w:r>
    </w:p>
    <w:p w:rsidR="000E7934" w:rsidRPr="00D37F7A" w:rsidRDefault="000E7934" w:rsidP="000E7934">
      <w:pPr>
        <w:pStyle w:val="ListParagraph"/>
        <w:numPr>
          <w:ilvl w:val="0"/>
          <w:numId w:val="24"/>
        </w:numPr>
        <w:jc w:val="both"/>
        <w:rPr>
          <w:rFonts w:cstheme="minorHAnsi"/>
          <w:sz w:val="22"/>
          <w:szCs w:val="22"/>
        </w:rPr>
      </w:pPr>
      <w:r w:rsidRPr="00D37F7A">
        <w:rPr>
          <w:rFonts w:cstheme="minorHAnsi"/>
          <w:sz w:val="22"/>
          <w:szCs w:val="22"/>
        </w:rPr>
        <w:t>Consider whether others should be notified, including the police/law enforcement, or other agencies or organisations affected by the breach or can assist in containing the breach or assisting individuals affected by breach, or where the [INSERT ORGANISATION NAME] is contractually required or required under the terms of a contract, code or practice or similar obligation to notify specific parties.</w:t>
      </w:r>
    </w:p>
    <w:p w:rsidR="000E7934" w:rsidRPr="00D37F7A" w:rsidRDefault="000E7934" w:rsidP="000E7934">
      <w:pPr>
        <w:jc w:val="both"/>
        <w:rPr>
          <w:rFonts w:cstheme="minorHAnsi"/>
          <w:sz w:val="22"/>
          <w:szCs w:val="22"/>
        </w:rPr>
      </w:pPr>
    </w:p>
    <w:p w:rsidR="000E7934" w:rsidRPr="00D37F7A" w:rsidRDefault="000E7934" w:rsidP="000E7934">
      <w:pPr>
        <w:jc w:val="both"/>
        <w:rPr>
          <w:rFonts w:cstheme="minorHAnsi"/>
          <w:sz w:val="22"/>
          <w:szCs w:val="22"/>
        </w:rPr>
      </w:pPr>
      <w:r w:rsidRPr="00D37F7A">
        <w:rPr>
          <w:rFonts w:cstheme="minorHAnsi"/>
          <w:sz w:val="22"/>
          <w:szCs w:val="22"/>
        </w:rPr>
        <w:t>Step 4: Review the incident and take action to prevent future breaches</w:t>
      </w:r>
    </w:p>
    <w:p w:rsidR="000E7934" w:rsidRPr="00D37F7A" w:rsidRDefault="000E7934" w:rsidP="000E7934">
      <w:pPr>
        <w:jc w:val="both"/>
        <w:rPr>
          <w:rFonts w:cstheme="minorHAnsi"/>
          <w:sz w:val="22"/>
          <w:szCs w:val="22"/>
        </w:rPr>
      </w:pPr>
    </w:p>
    <w:p w:rsidR="000E7934" w:rsidRPr="00D37F7A" w:rsidRDefault="000E7934" w:rsidP="000E7934">
      <w:pPr>
        <w:pStyle w:val="ListParagraph"/>
        <w:numPr>
          <w:ilvl w:val="0"/>
          <w:numId w:val="23"/>
        </w:numPr>
        <w:jc w:val="both"/>
        <w:rPr>
          <w:rFonts w:cstheme="minorHAnsi"/>
          <w:sz w:val="22"/>
          <w:szCs w:val="22"/>
        </w:rPr>
      </w:pPr>
      <w:r w:rsidRPr="00D37F7A">
        <w:rPr>
          <w:rFonts w:cstheme="minorHAnsi"/>
          <w:sz w:val="22"/>
          <w:szCs w:val="22"/>
        </w:rPr>
        <w:t>Fully investigate the cause of the breach.</w:t>
      </w:r>
    </w:p>
    <w:p w:rsidR="000E7934" w:rsidRPr="00D37F7A" w:rsidRDefault="000E7934" w:rsidP="000E7934">
      <w:pPr>
        <w:pStyle w:val="ListParagraph"/>
        <w:numPr>
          <w:ilvl w:val="0"/>
          <w:numId w:val="23"/>
        </w:numPr>
        <w:jc w:val="both"/>
        <w:rPr>
          <w:rFonts w:cstheme="minorHAnsi"/>
          <w:sz w:val="22"/>
          <w:szCs w:val="22"/>
        </w:rPr>
      </w:pPr>
      <w:r w:rsidRPr="00D37F7A">
        <w:rPr>
          <w:rFonts w:cstheme="minorHAnsi"/>
          <w:sz w:val="22"/>
          <w:szCs w:val="22"/>
        </w:rPr>
        <w:t>Implement a strategy to identify and address any weaknesses in data processing that contributed to the breach</w:t>
      </w:r>
    </w:p>
    <w:p w:rsidR="000E7934" w:rsidRPr="00D37F7A" w:rsidRDefault="000E7934" w:rsidP="000E7934">
      <w:pPr>
        <w:pStyle w:val="ListParagraph"/>
        <w:numPr>
          <w:ilvl w:val="0"/>
          <w:numId w:val="23"/>
        </w:numPr>
        <w:jc w:val="both"/>
        <w:rPr>
          <w:rFonts w:cstheme="minorHAnsi"/>
          <w:sz w:val="22"/>
          <w:szCs w:val="22"/>
        </w:rPr>
      </w:pPr>
      <w:r w:rsidRPr="00D37F7A">
        <w:rPr>
          <w:rFonts w:cstheme="minorHAnsi"/>
          <w:sz w:val="22"/>
          <w:szCs w:val="22"/>
        </w:rPr>
        <w:t>Conduct a post-breach review and report to [INSERT ORGANISATION NAME] Executive on outcomes and recommendations:</w:t>
      </w:r>
    </w:p>
    <w:p w:rsidR="000E7934" w:rsidRPr="00D37F7A" w:rsidRDefault="000E7934" w:rsidP="000E7934">
      <w:pPr>
        <w:pStyle w:val="ListParagraph"/>
        <w:numPr>
          <w:ilvl w:val="1"/>
          <w:numId w:val="23"/>
        </w:numPr>
        <w:jc w:val="both"/>
        <w:rPr>
          <w:rFonts w:cstheme="minorHAnsi"/>
          <w:sz w:val="22"/>
          <w:szCs w:val="22"/>
        </w:rPr>
      </w:pPr>
      <w:r w:rsidRPr="00D37F7A">
        <w:rPr>
          <w:rFonts w:cstheme="minorHAnsi"/>
          <w:sz w:val="22"/>
          <w:szCs w:val="22"/>
        </w:rPr>
        <w:t>Update security and response plan if necessary</w:t>
      </w:r>
    </w:p>
    <w:p w:rsidR="000E7934" w:rsidRPr="00D37F7A" w:rsidRDefault="000E7934" w:rsidP="000E7934">
      <w:pPr>
        <w:pStyle w:val="ListParagraph"/>
        <w:numPr>
          <w:ilvl w:val="1"/>
          <w:numId w:val="23"/>
        </w:numPr>
        <w:jc w:val="both"/>
        <w:rPr>
          <w:rFonts w:cstheme="minorHAnsi"/>
          <w:sz w:val="22"/>
          <w:szCs w:val="22"/>
        </w:rPr>
      </w:pPr>
      <w:r w:rsidRPr="00D37F7A">
        <w:rPr>
          <w:rFonts w:cstheme="minorHAnsi"/>
          <w:sz w:val="22"/>
          <w:szCs w:val="22"/>
        </w:rPr>
        <w:t>Make appropriate changes to policies and procedures if necessary</w:t>
      </w:r>
    </w:p>
    <w:p w:rsidR="000E7934" w:rsidRPr="00D37F7A" w:rsidRDefault="000E7934" w:rsidP="000E7934">
      <w:pPr>
        <w:pStyle w:val="ListParagraph"/>
        <w:numPr>
          <w:ilvl w:val="1"/>
          <w:numId w:val="23"/>
        </w:numPr>
        <w:jc w:val="both"/>
        <w:rPr>
          <w:rFonts w:cstheme="minorHAnsi"/>
          <w:sz w:val="22"/>
          <w:szCs w:val="22"/>
        </w:rPr>
      </w:pPr>
      <w:r w:rsidRPr="00D37F7A">
        <w:rPr>
          <w:rFonts w:cstheme="minorHAnsi"/>
          <w:sz w:val="22"/>
          <w:szCs w:val="22"/>
        </w:rPr>
        <w:t>Revise staff training practices if necessary</w:t>
      </w:r>
    </w:p>
    <w:p w:rsidR="000E7934" w:rsidRPr="00D37F7A" w:rsidRDefault="000E7934" w:rsidP="000E7934">
      <w:pPr>
        <w:pStyle w:val="ListParagraph"/>
        <w:numPr>
          <w:ilvl w:val="1"/>
          <w:numId w:val="23"/>
        </w:numPr>
        <w:jc w:val="both"/>
        <w:rPr>
          <w:rFonts w:cstheme="minorHAnsi"/>
          <w:sz w:val="22"/>
          <w:szCs w:val="22"/>
        </w:rPr>
      </w:pPr>
      <w:r w:rsidRPr="00D37F7A">
        <w:rPr>
          <w:rFonts w:cstheme="minorHAnsi"/>
          <w:sz w:val="22"/>
          <w:szCs w:val="22"/>
        </w:rPr>
        <w:t>Consider the option of an audit to ensure necessary outcomes are effected</w:t>
      </w:r>
    </w:p>
    <w:p w:rsidR="000E7934" w:rsidRPr="00D37F7A" w:rsidRDefault="000E7934" w:rsidP="000E7934">
      <w:pPr>
        <w:pStyle w:val="Heading1"/>
        <w:rPr>
          <w:rFonts w:cstheme="minorHAnsi"/>
          <w:szCs w:val="22"/>
        </w:rPr>
      </w:pPr>
      <w:bookmarkStart w:id="3" w:name="_Toc519497949"/>
      <w:r w:rsidRPr="00D37F7A">
        <w:rPr>
          <w:rFonts w:cstheme="minorHAnsi"/>
          <w:szCs w:val="22"/>
        </w:rPr>
        <w:t>Escalation to the DBIRT</w:t>
      </w:r>
      <w:bookmarkEnd w:id="3"/>
    </w:p>
    <w:p w:rsidR="00FC0BE0" w:rsidRPr="00D37F7A" w:rsidRDefault="00FC0BE0" w:rsidP="000E7934">
      <w:pPr>
        <w:jc w:val="both"/>
        <w:rPr>
          <w:rFonts w:cstheme="minorHAnsi"/>
          <w:sz w:val="22"/>
          <w:szCs w:val="22"/>
        </w:rPr>
      </w:pPr>
    </w:p>
    <w:p w:rsidR="00FC0BE0" w:rsidRPr="00D37F7A" w:rsidRDefault="00FC0BE0" w:rsidP="000E7934">
      <w:pPr>
        <w:jc w:val="both"/>
        <w:rPr>
          <w:rFonts w:cstheme="minorHAnsi"/>
          <w:sz w:val="22"/>
          <w:szCs w:val="22"/>
        </w:rPr>
      </w:pPr>
      <w:r w:rsidRPr="00D37F7A">
        <w:rPr>
          <w:rFonts w:cstheme="minorHAnsi"/>
          <w:sz w:val="22"/>
          <w:szCs w:val="22"/>
        </w:rPr>
        <w:t xml:space="preserve">The </w:t>
      </w:r>
      <w:r w:rsidR="00497D9F">
        <w:rPr>
          <w:rFonts w:cstheme="minorHAnsi"/>
          <w:sz w:val="22"/>
          <w:szCs w:val="22"/>
        </w:rPr>
        <w:t>IO</w:t>
      </w:r>
      <w:r w:rsidRPr="00D37F7A">
        <w:rPr>
          <w:rFonts w:cstheme="minorHAnsi"/>
          <w:sz w:val="22"/>
          <w:szCs w:val="22"/>
        </w:rPr>
        <w:t xml:space="preserve"> </w:t>
      </w:r>
      <w:r w:rsidR="00D37F7A">
        <w:rPr>
          <w:rFonts w:cstheme="minorHAnsi"/>
          <w:sz w:val="22"/>
          <w:szCs w:val="22"/>
        </w:rPr>
        <w:t>will</w:t>
      </w:r>
      <w:r w:rsidR="0084259C" w:rsidRPr="00D37F7A">
        <w:rPr>
          <w:rFonts w:cstheme="minorHAnsi"/>
          <w:sz w:val="22"/>
          <w:szCs w:val="22"/>
        </w:rPr>
        <w:t xml:space="preserve"> use </w:t>
      </w:r>
      <w:r w:rsidR="00D37F7A">
        <w:rPr>
          <w:rFonts w:cstheme="minorHAnsi"/>
          <w:sz w:val="22"/>
          <w:szCs w:val="22"/>
        </w:rPr>
        <w:t xml:space="preserve">their </w:t>
      </w:r>
      <w:r w:rsidR="0084259C" w:rsidRPr="00D37F7A">
        <w:rPr>
          <w:rFonts w:cstheme="minorHAnsi"/>
          <w:sz w:val="22"/>
          <w:szCs w:val="22"/>
        </w:rPr>
        <w:t xml:space="preserve">discretion in deciding whether to escalate to the </w:t>
      </w:r>
      <w:r w:rsidR="008330EB">
        <w:rPr>
          <w:rFonts w:cstheme="minorHAnsi"/>
          <w:sz w:val="22"/>
          <w:szCs w:val="22"/>
        </w:rPr>
        <w:t>DBIRT</w:t>
      </w:r>
      <w:r w:rsidRPr="00D37F7A">
        <w:rPr>
          <w:rFonts w:cstheme="minorHAnsi"/>
          <w:sz w:val="22"/>
          <w:szCs w:val="22"/>
        </w:rPr>
        <w:t xml:space="preserve">. </w:t>
      </w:r>
      <w:r w:rsidR="0084259C" w:rsidRPr="00D37F7A">
        <w:rPr>
          <w:rFonts w:cstheme="minorHAnsi"/>
          <w:sz w:val="22"/>
          <w:szCs w:val="22"/>
        </w:rPr>
        <w:t xml:space="preserve">Some data breaches may be comparatively minor, and able to be dealt with easily without action from the Data Breach </w:t>
      </w:r>
      <w:r w:rsidRPr="00D37F7A">
        <w:rPr>
          <w:rFonts w:cstheme="minorHAnsi"/>
          <w:sz w:val="22"/>
          <w:szCs w:val="22"/>
        </w:rPr>
        <w:t xml:space="preserve">Incident </w:t>
      </w:r>
      <w:r w:rsidR="0084259C" w:rsidRPr="00D37F7A">
        <w:rPr>
          <w:rFonts w:cstheme="minorHAnsi"/>
          <w:sz w:val="22"/>
          <w:szCs w:val="22"/>
        </w:rPr>
        <w:t>Response Team (</w:t>
      </w:r>
      <w:r w:rsidRPr="00D37F7A">
        <w:rPr>
          <w:rFonts w:cstheme="minorHAnsi"/>
          <w:sz w:val="22"/>
          <w:szCs w:val="22"/>
        </w:rPr>
        <w:t>DBIRT</w:t>
      </w:r>
      <w:r w:rsidR="0084259C" w:rsidRPr="00D37F7A">
        <w:rPr>
          <w:rFonts w:cstheme="minorHAnsi"/>
          <w:sz w:val="22"/>
          <w:szCs w:val="22"/>
        </w:rPr>
        <w:t>).</w:t>
      </w:r>
      <w:r w:rsidR="008330EB">
        <w:rPr>
          <w:rFonts w:cstheme="minorHAnsi"/>
          <w:sz w:val="22"/>
          <w:szCs w:val="22"/>
        </w:rPr>
        <w:t xml:space="preserve"> </w:t>
      </w:r>
      <w:r w:rsidRPr="00D37F7A">
        <w:rPr>
          <w:rFonts w:cstheme="minorHAnsi"/>
          <w:sz w:val="22"/>
          <w:szCs w:val="22"/>
        </w:rPr>
        <w:t xml:space="preserve">In making that determination, the </w:t>
      </w:r>
      <w:r w:rsidR="00497D9F">
        <w:rPr>
          <w:rFonts w:cstheme="minorHAnsi"/>
          <w:sz w:val="22"/>
          <w:szCs w:val="22"/>
        </w:rPr>
        <w:t>IO</w:t>
      </w:r>
      <w:r w:rsidRPr="00D37F7A">
        <w:rPr>
          <w:rFonts w:cstheme="minorHAnsi"/>
          <w:sz w:val="22"/>
          <w:szCs w:val="22"/>
        </w:rPr>
        <w:t xml:space="preserve"> will consider the following questions:</w:t>
      </w:r>
    </w:p>
    <w:p w:rsidR="000E7934" w:rsidRPr="00D37F7A" w:rsidRDefault="000E7934" w:rsidP="000E7934">
      <w:pPr>
        <w:jc w:val="both"/>
        <w:rPr>
          <w:rFonts w:cstheme="minorHAnsi"/>
          <w:sz w:val="22"/>
          <w:szCs w:val="22"/>
        </w:rPr>
      </w:pPr>
    </w:p>
    <w:p w:rsidR="00FC0BE0" w:rsidRPr="00D37F7A" w:rsidRDefault="00FC0BE0" w:rsidP="000E7934">
      <w:pPr>
        <w:pStyle w:val="ListParagraph"/>
        <w:numPr>
          <w:ilvl w:val="0"/>
          <w:numId w:val="29"/>
        </w:numPr>
        <w:jc w:val="both"/>
        <w:rPr>
          <w:rFonts w:cstheme="minorHAnsi"/>
          <w:sz w:val="22"/>
          <w:szCs w:val="22"/>
        </w:rPr>
      </w:pPr>
      <w:r w:rsidRPr="00D37F7A">
        <w:rPr>
          <w:rFonts w:cstheme="minorHAnsi"/>
          <w:sz w:val="22"/>
          <w:szCs w:val="22"/>
        </w:rPr>
        <w:t>Are multiple individuals affected by the breach or suspected breach?</w:t>
      </w:r>
    </w:p>
    <w:p w:rsidR="00FC0BE0" w:rsidRPr="00D37F7A" w:rsidRDefault="00FC0BE0" w:rsidP="000E7934">
      <w:pPr>
        <w:pStyle w:val="ListParagraph"/>
        <w:numPr>
          <w:ilvl w:val="0"/>
          <w:numId w:val="29"/>
        </w:numPr>
        <w:jc w:val="both"/>
        <w:rPr>
          <w:rFonts w:cstheme="minorHAnsi"/>
          <w:sz w:val="22"/>
          <w:szCs w:val="22"/>
        </w:rPr>
      </w:pPr>
      <w:r w:rsidRPr="00D37F7A">
        <w:rPr>
          <w:rFonts w:cstheme="minorHAnsi"/>
          <w:sz w:val="22"/>
          <w:szCs w:val="22"/>
        </w:rPr>
        <w:t>Is there (or may there be) a real risk of serious harm to any of the affected individual(s)?</w:t>
      </w:r>
    </w:p>
    <w:p w:rsidR="00FC0BE0" w:rsidRPr="00D37F7A" w:rsidRDefault="00FC0BE0" w:rsidP="000E7934">
      <w:pPr>
        <w:pStyle w:val="ListParagraph"/>
        <w:numPr>
          <w:ilvl w:val="0"/>
          <w:numId w:val="29"/>
        </w:numPr>
        <w:jc w:val="both"/>
        <w:rPr>
          <w:rFonts w:cstheme="minorHAnsi"/>
          <w:sz w:val="22"/>
          <w:szCs w:val="22"/>
        </w:rPr>
      </w:pPr>
      <w:r w:rsidRPr="00D37F7A">
        <w:rPr>
          <w:rFonts w:cstheme="minorHAnsi"/>
          <w:sz w:val="22"/>
          <w:szCs w:val="22"/>
        </w:rPr>
        <w:t>Does the breach or suspected breach indicate a systemic problem in [INSERT ORGANISATION NAME] processes or procedures?</w:t>
      </w:r>
    </w:p>
    <w:p w:rsidR="00FC0BE0" w:rsidRPr="00D37F7A" w:rsidRDefault="00FC0BE0" w:rsidP="000E7934">
      <w:pPr>
        <w:pStyle w:val="ListParagraph"/>
        <w:numPr>
          <w:ilvl w:val="0"/>
          <w:numId w:val="29"/>
        </w:numPr>
        <w:jc w:val="both"/>
        <w:rPr>
          <w:rFonts w:cstheme="minorHAnsi"/>
          <w:sz w:val="22"/>
          <w:szCs w:val="22"/>
        </w:rPr>
      </w:pPr>
      <w:r w:rsidRPr="00D37F7A">
        <w:rPr>
          <w:rFonts w:cstheme="minorHAnsi"/>
          <w:sz w:val="22"/>
          <w:szCs w:val="22"/>
        </w:rPr>
        <w:t>Could there be media or stakeholder attention as a result of the breach or suspected breach?</w:t>
      </w:r>
    </w:p>
    <w:p w:rsidR="00FC0BE0" w:rsidRPr="00D37F7A" w:rsidRDefault="00FC0BE0" w:rsidP="000E7934">
      <w:pPr>
        <w:jc w:val="both"/>
        <w:rPr>
          <w:rFonts w:cstheme="minorHAnsi"/>
          <w:sz w:val="22"/>
          <w:szCs w:val="22"/>
        </w:rPr>
      </w:pPr>
    </w:p>
    <w:p w:rsidR="00FC0BE0" w:rsidRPr="00D37F7A" w:rsidRDefault="00FC0BE0" w:rsidP="000E7934">
      <w:pPr>
        <w:jc w:val="both"/>
        <w:rPr>
          <w:rFonts w:cstheme="minorHAnsi"/>
          <w:sz w:val="22"/>
          <w:szCs w:val="22"/>
        </w:rPr>
      </w:pPr>
      <w:r w:rsidRPr="00D37F7A">
        <w:rPr>
          <w:rFonts w:cstheme="minorHAnsi"/>
          <w:sz w:val="22"/>
          <w:szCs w:val="22"/>
        </w:rPr>
        <w:t xml:space="preserve">If the answer to any of these questions is ‘yes’, then the </w:t>
      </w:r>
      <w:r w:rsidR="00497D9F">
        <w:rPr>
          <w:rFonts w:cstheme="minorHAnsi"/>
          <w:sz w:val="22"/>
          <w:szCs w:val="22"/>
        </w:rPr>
        <w:t>IO</w:t>
      </w:r>
      <w:r w:rsidRPr="00D37F7A">
        <w:rPr>
          <w:rFonts w:cstheme="minorHAnsi"/>
          <w:sz w:val="22"/>
          <w:szCs w:val="22"/>
        </w:rPr>
        <w:t xml:space="preserve"> </w:t>
      </w:r>
      <w:r w:rsidR="008330EB">
        <w:rPr>
          <w:rFonts w:cstheme="minorHAnsi"/>
          <w:sz w:val="22"/>
          <w:szCs w:val="22"/>
        </w:rPr>
        <w:t>will</w:t>
      </w:r>
      <w:r w:rsidRPr="00D37F7A">
        <w:rPr>
          <w:rFonts w:cstheme="minorHAnsi"/>
          <w:sz w:val="22"/>
          <w:szCs w:val="22"/>
        </w:rPr>
        <w:t xml:space="preserve"> convene a meeting (face-to-face or virtual) of a quorum of the Data Breach Incident Response Team (DBIRT).</w:t>
      </w:r>
    </w:p>
    <w:p w:rsidR="00FC0BE0" w:rsidRPr="00D37F7A" w:rsidRDefault="00FC0BE0" w:rsidP="000E7934">
      <w:pPr>
        <w:jc w:val="both"/>
        <w:rPr>
          <w:rFonts w:cstheme="minorHAnsi"/>
          <w:sz w:val="22"/>
          <w:szCs w:val="22"/>
        </w:rPr>
      </w:pPr>
    </w:p>
    <w:p w:rsidR="00FC0BE0" w:rsidRPr="00D37F7A" w:rsidRDefault="0084259C" w:rsidP="000E7934">
      <w:pPr>
        <w:jc w:val="both"/>
        <w:rPr>
          <w:rFonts w:cstheme="minorHAnsi"/>
          <w:sz w:val="22"/>
          <w:szCs w:val="22"/>
        </w:rPr>
      </w:pPr>
      <w:r w:rsidRPr="00D37F7A">
        <w:rPr>
          <w:rFonts w:cstheme="minorHAnsi"/>
          <w:sz w:val="22"/>
          <w:szCs w:val="22"/>
        </w:rPr>
        <w:t xml:space="preserve">For example, an [INSERT ORGANISATION NAME] </w:t>
      </w:r>
      <w:r w:rsidR="00FC0BE0" w:rsidRPr="00D37F7A">
        <w:rPr>
          <w:rFonts w:cstheme="minorHAnsi"/>
          <w:sz w:val="22"/>
          <w:szCs w:val="22"/>
        </w:rPr>
        <w:t>staff member</w:t>
      </w:r>
      <w:r w:rsidRPr="00D37F7A">
        <w:rPr>
          <w:rFonts w:cstheme="minorHAnsi"/>
          <w:sz w:val="22"/>
          <w:szCs w:val="22"/>
        </w:rPr>
        <w:t xml:space="preserve"> may, as a result of human error, send an email containing personal data to the wrong recipient. Depending on the sensitivity of the contents of the email, if the email can be successfully recalled (only relates to internal emails), or if the officer can contact the recipient and obtain an assurance that the recipient has deleted the email, it may be that there is no utility in escalating the issue to the response team</w:t>
      </w:r>
      <w:r w:rsidR="00FC0BE0" w:rsidRPr="00D37F7A">
        <w:rPr>
          <w:rFonts w:cstheme="minorHAnsi"/>
          <w:sz w:val="22"/>
          <w:szCs w:val="22"/>
        </w:rPr>
        <w:t xml:space="preserve"> or initiating the notification process</w:t>
      </w:r>
      <w:r w:rsidRPr="00D37F7A">
        <w:rPr>
          <w:rFonts w:cstheme="minorHAnsi"/>
          <w:sz w:val="22"/>
          <w:szCs w:val="22"/>
        </w:rPr>
        <w:t>.</w:t>
      </w:r>
    </w:p>
    <w:p w:rsidR="00FC0BE0" w:rsidRPr="00D37F7A" w:rsidRDefault="00FC0BE0" w:rsidP="000E7934">
      <w:pPr>
        <w:jc w:val="both"/>
        <w:rPr>
          <w:rFonts w:cstheme="minorHAnsi"/>
          <w:sz w:val="22"/>
          <w:szCs w:val="22"/>
        </w:rPr>
      </w:pPr>
    </w:p>
    <w:p w:rsidR="00FC0BE0" w:rsidRDefault="00FC0BE0" w:rsidP="000E7934">
      <w:pPr>
        <w:jc w:val="both"/>
        <w:rPr>
          <w:rFonts w:cstheme="minorHAnsi"/>
          <w:sz w:val="22"/>
          <w:szCs w:val="22"/>
        </w:rPr>
      </w:pPr>
      <w:r w:rsidRPr="00D37F7A">
        <w:rPr>
          <w:rFonts w:cstheme="minorHAnsi"/>
          <w:sz w:val="22"/>
          <w:szCs w:val="22"/>
        </w:rPr>
        <w:t xml:space="preserve">DBIRT team members for [INSERT ORGANISATION NAME] are shown in the following table. A quorum represents 75% </w:t>
      </w:r>
      <w:r w:rsidR="000E7934" w:rsidRPr="00D37F7A">
        <w:rPr>
          <w:rFonts w:cstheme="minorHAnsi"/>
          <w:sz w:val="22"/>
          <w:szCs w:val="22"/>
        </w:rPr>
        <w:t>[</w:t>
      </w:r>
      <w:r w:rsidR="008330EB">
        <w:rPr>
          <w:rFonts w:cstheme="minorHAnsi"/>
          <w:sz w:val="22"/>
          <w:szCs w:val="22"/>
        </w:rPr>
        <w:t xml:space="preserve">or </w:t>
      </w:r>
      <w:r w:rsidR="000E7934" w:rsidRPr="00D37F7A">
        <w:rPr>
          <w:rFonts w:cstheme="minorHAnsi"/>
          <w:sz w:val="22"/>
          <w:szCs w:val="22"/>
        </w:rPr>
        <w:t xml:space="preserve">choose </w:t>
      </w:r>
      <w:r w:rsidR="008330EB">
        <w:rPr>
          <w:rFonts w:cstheme="minorHAnsi"/>
          <w:sz w:val="22"/>
          <w:szCs w:val="22"/>
        </w:rPr>
        <w:t xml:space="preserve">another </w:t>
      </w:r>
      <w:r w:rsidR="000E7934" w:rsidRPr="00D37F7A">
        <w:rPr>
          <w:rFonts w:cstheme="minorHAnsi"/>
          <w:sz w:val="22"/>
          <w:szCs w:val="22"/>
        </w:rPr>
        <w:t xml:space="preserve">%] </w:t>
      </w:r>
      <w:r w:rsidRPr="00D37F7A">
        <w:rPr>
          <w:rFonts w:cstheme="minorHAnsi"/>
          <w:sz w:val="22"/>
          <w:szCs w:val="22"/>
        </w:rPr>
        <w:t xml:space="preserve">or more </w:t>
      </w:r>
      <w:r w:rsidR="0013520A" w:rsidRPr="00D37F7A">
        <w:rPr>
          <w:rFonts w:cstheme="minorHAnsi"/>
          <w:sz w:val="22"/>
          <w:szCs w:val="22"/>
        </w:rPr>
        <w:t>of</w:t>
      </w:r>
      <w:r w:rsidRPr="00D37F7A">
        <w:rPr>
          <w:rFonts w:cstheme="minorHAnsi"/>
          <w:sz w:val="22"/>
          <w:szCs w:val="22"/>
        </w:rPr>
        <w:t xml:space="preserve"> the total DBIRT team or their nominated alternate:</w:t>
      </w:r>
    </w:p>
    <w:p w:rsidR="008330EB" w:rsidRDefault="008330EB" w:rsidP="000E7934">
      <w:pPr>
        <w:jc w:val="both"/>
        <w:rPr>
          <w:rFonts w:cstheme="minorHAnsi"/>
          <w:sz w:val="22"/>
          <w:szCs w:val="22"/>
        </w:rPr>
      </w:pPr>
    </w:p>
    <w:p w:rsidR="008330EB" w:rsidRDefault="008330EB" w:rsidP="000E7934">
      <w:pPr>
        <w:jc w:val="both"/>
        <w:rPr>
          <w:rFonts w:cstheme="minorHAnsi"/>
          <w:sz w:val="22"/>
          <w:szCs w:val="22"/>
        </w:rPr>
      </w:pPr>
      <w:r>
        <w:rPr>
          <w:rFonts w:cstheme="minorHAnsi"/>
          <w:sz w:val="22"/>
          <w:szCs w:val="22"/>
        </w:rPr>
        <w:t>[</w:t>
      </w:r>
      <w:proofErr w:type="gramStart"/>
      <w:r>
        <w:rPr>
          <w:rFonts w:cstheme="minorHAnsi"/>
          <w:sz w:val="22"/>
          <w:szCs w:val="22"/>
        </w:rPr>
        <w:t>complete</w:t>
      </w:r>
      <w:proofErr w:type="gramEnd"/>
      <w:r>
        <w:rPr>
          <w:rFonts w:cstheme="minorHAnsi"/>
          <w:sz w:val="22"/>
          <w:szCs w:val="22"/>
        </w:rPr>
        <w:t xml:space="preserve"> following table]</w:t>
      </w:r>
    </w:p>
    <w:p w:rsidR="008330EB" w:rsidRDefault="008330EB" w:rsidP="000E7934">
      <w:pPr>
        <w:jc w:val="both"/>
        <w:rPr>
          <w:rFonts w:cstheme="minorHAnsi"/>
          <w:sz w:val="22"/>
          <w:szCs w:val="22"/>
        </w:rPr>
      </w:pPr>
    </w:p>
    <w:p w:rsidR="008330EB" w:rsidRPr="00D37F7A" w:rsidRDefault="008330EB" w:rsidP="000E7934">
      <w:pPr>
        <w:jc w:val="both"/>
        <w:rPr>
          <w:rFonts w:cstheme="minorHAnsi"/>
          <w:sz w:val="22"/>
          <w:szCs w:val="22"/>
        </w:rPr>
      </w:pPr>
    </w:p>
    <w:p w:rsidR="00FC0BE0" w:rsidRPr="00D37F7A" w:rsidRDefault="00FC0BE0" w:rsidP="000E7934">
      <w:pPr>
        <w:jc w:val="both"/>
        <w:rPr>
          <w:rFonts w:cstheme="minorHAnsi"/>
          <w:sz w:val="22"/>
          <w:szCs w:val="22"/>
        </w:rPr>
      </w:pPr>
      <w:r w:rsidRPr="00D37F7A">
        <w:rPr>
          <w:rFonts w:cstheme="minorHAnsi"/>
          <w:sz w:val="22"/>
          <w:szCs w:val="22"/>
        </w:rPr>
        <w:t xml:space="preserve"> </w:t>
      </w:r>
    </w:p>
    <w:tbl>
      <w:tblPr>
        <w:tblStyle w:val="TableGrid"/>
        <w:tblW w:w="9016" w:type="dxa"/>
        <w:tblLook w:val="04A0" w:firstRow="1" w:lastRow="0" w:firstColumn="1" w:lastColumn="0" w:noHBand="0" w:noVBand="1"/>
      </w:tblPr>
      <w:tblGrid>
        <w:gridCol w:w="1585"/>
        <w:gridCol w:w="1284"/>
        <w:gridCol w:w="1688"/>
        <w:gridCol w:w="2094"/>
        <w:gridCol w:w="2365"/>
      </w:tblGrid>
      <w:tr w:rsidR="0013520A" w:rsidRPr="00D37F7A" w:rsidTr="0013520A">
        <w:tc>
          <w:tcPr>
            <w:tcW w:w="1602" w:type="dxa"/>
          </w:tcPr>
          <w:p w:rsidR="0013520A" w:rsidRPr="00D37F7A" w:rsidRDefault="0013520A" w:rsidP="008330EB">
            <w:pPr>
              <w:rPr>
                <w:rFonts w:cstheme="minorHAnsi"/>
                <w:b/>
                <w:sz w:val="22"/>
                <w:szCs w:val="22"/>
              </w:rPr>
            </w:pPr>
            <w:r w:rsidRPr="00D37F7A">
              <w:rPr>
                <w:rFonts w:cstheme="minorHAnsi"/>
                <w:b/>
                <w:sz w:val="22"/>
                <w:szCs w:val="22"/>
              </w:rPr>
              <w:lastRenderedPageBreak/>
              <w:t>Name of DBIRT team member</w:t>
            </w:r>
          </w:p>
        </w:tc>
        <w:tc>
          <w:tcPr>
            <w:tcW w:w="1173" w:type="dxa"/>
          </w:tcPr>
          <w:p w:rsidR="0013520A" w:rsidRPr="00D37F7A" w:rsidRDefault="0013520A" w:rsidP="008330EB">
            <w:pPr>
              <w:rPr>
                <w:rFonts w:cstheme="minorHAnsi"/>
                <w:b/>
                <w:sz w:val="22"/>
                <w:szCs w:val="22"/>
              </w:rPr>
            </w:pPr>
            <w:r w:rsidRPr="00D37F7A">
              <w:rPr>
                <w:rFonts w:cstheme="minorHAnsi"/>
                <w:b/>
                <w:sz w:val="22"/>
                <w:szCs w:val="22"/>
              </w:rPr>
              <w:t>Job title</w:t>
            </w:r>
          </w:p>
        </w:tc>
        <w:tc>
          <w:tcPr>
            <w:tcW w:w="1692" w:type="dxa"/>
          </w:tcPr>
          <w:p w:rsidR="0013520A" w:rsidRPr="00D37F7A" w:rsidRDefault="0013520A" w:rsidP="008330EB">
            <w:pPr>
              <w:rPr>
                <w:rFonts w:cstheme="minorHAnsi"/>
                <w:b/>
                <w:sz w:val="22"/>
                <w:szCs w:val="22"/>
              </w:rPr>
            </w:pPr>
            <w:r w:rsidRPr="00D37F7A">
              <w:rPr>
                <w:rFonts w:cstheme="minorHAnsi"/>
                <w:b/>
                <w:sz w:val="22"/>
                <w:szCs w:val="22"/>
              </w:rPr>
              <w:t>Alternate representative</w:t>
            </w:r>
          </w:p>
        </w:tc>
        <w:tc>
          <w:tcPr>
            <w:tcW w:w="2137" w:type="dxa"/>
          </w:tcPr>
          <w:p w:rsidR="0013520A" w:rsidRPr="00D37F7A" w:rsidRDefault="0013520A" w:rsidP="008330EB">
            <w:pPr>
              <w:rPr>
                <w:rFonts w:cstheme="minorHAnsi"/>
                <w:b/>
                <w:sz w:val="22"/>
                <w:szCs w:val="22"/>
              </w:rPr>
            </w:pPr>
            <w:r w:rsidRPr="00D37F7A">
              <w:rPr>
                <w:rFonts w:cstheme="minorHAnsi"/>
                <w:b/>
                <w:sz w:val="22"/>
                <w:szCs w:val="22"/>
              </w:rPr>
              <w:t>Job title</w:t>
            </w:r>
          </w:p>
        </w:tc>
        <w:tc>
          <w:tcPr>
            <w:tcW w:w="2412" w:type="dxa"/>
          </w:tcPr>
          <w:p w:rsidR="0013520A" w:rsidRPr="00D37F7A" w:rsidRDefault="0013520A" w:rsidP="008330EB">
            <w:pPr>
              <w:rPr>
                <w:rFonts w:cstheme="minorHAnsi"/>
                <w:b/>
                <w:sz w:val="22"/>
                <w:szCs w:val="22"/>
              </w:rPr>
            </w:pPr>
            <w:r w:rsidRPr="00D37F7A">
              <w:rPr>
                <w:rFonts w:cstheme="minorHAnsi"/>
                <w:b/>
                <w:sz w:val="22"/>
                <w:szCs w:val="22"/>
              </w:rPr>
              <w:t>DBIRT role</w:t>
            </w:r>
          </w:p>
        </w:tc>
      </w:tr>
      <w:tr w:rsidR="008330EB" w:rsidRPr="00D37F7A" w:rsidTr="0013520A">
        <w:tc>
          <w:tcPr>
            <w:tcW w:w="1602" w:type="dxa"/>
          </w:tcPr>
          <w:p w:rsidR="008330EB" w:rsidRPr="00D37F7A" w:rsidRDefault="008330EB" w:rsidP="008330EB">
            <w:pPr>
              <w:jc w:val="both"/>
              <w:rPr>
                <w:rFonts w:cstheme="minorHAnsi"/>
                <w:sz w:val="22"/>
                <w:szCs w:val="22"/>
              </w:rPr>
            </w:pPr>
            <w:r>
              <w:rPr>
                <w:rFonts w:cstheme="minorHAnsi"/>
                <w:sz w:val="22"/>
                <w:szCs w:val="22"/>
              </w:rPr>
              <w:t>Name</w:t>
            </w:r>
          </w:p>
        </w:tc>
        <w:tc>
          <w:tcPr>
            <w:tcW w:w="1173" w:type="dxa"/>
          </w:tcPr>
          <w:p w:rsidR="008330EB" w:rsidRPr="00D37F7A" w:rsidRDefault="00497D9F" w:rsidP="008330EB">
            <w:pPr>
              <w:jc w:val="both"/>
              <w:rPr>
                <w:rFonts w:cstheme="minorHAnsi"/>
                <w:sz w:val="22"/>
                <w:szCs w:val="22"/>
              </w:rPr>
            </w:pPr>
            <w:r>
              <w:rPr>
                <w:rFonts w:cstheme="minorHAnsi"/>
                <w:sz w:val="22"/>
                <w:szCs w:val="22"/>
              </w:rPr>
              <w:t>Information</w:t>
            </w:r>
            <w:r w:rsidR="008330EB" w:rsidRPr="00D37F7A">
              <w:rPr>
                <w:rFonts w:cstheme="minorHAnsi"/>
                <w:sz w:val="22"/>
                <w:szCs w:val="22"/>
              </w:rPr>
              <w:t xml:space="preserve"> Officer</w:t>
            </w:r>
          </w:p>
        </w:tc>
        <w:tc>
          <w:tcPr>
            <w:tcW w:w="1692" w:type="dxa"/>
          </w:tcPr>
          <w:p w:rsidR="008330EB" w:rsidRPr="00D37F7A" w:rsidRDefault="008330EB" w:rsidP="008330EB">
            <w:pPr>
              <w:jc w:val="both"/>
              <w:rPr>
                <w:rFonts w:cstheme="minorHAnsi"/>
                <w:sz w:val="22"/>
                <w:szCs w:val="22"/>
              </w:rPr>
            </w:pPr>
            <w:r w:rsidRPr="00D37F7A">
              <w:rPr>
                <w:rFonts w:cstheme="minorHAnsi"/>
                <w:sz w:val="22"/>
                <w:szCs w:val="22"/>
              </w:rPr>
              <w:t>Name</w:t>
            </w:r>
          </w:p>
        </w:tc>
        <w:tc>
          <w:tcPr>
            <w:tcW w:w="2137" w:type="dxa"/>
          </w:tcPr>
          <w:p w:rsidR="008330EB" w:rsidRPr="00D37F7A" w:rsidRDefault="008330EB" w:rsidP="008330EB">
            <w:pPr>
              <w:jc w:val="both"/>
              <w:rPr>
                <w:rFonts w:cstheme="minorHAnsi"/>
                <w:sz w:val="22"/>
                <w:szCs w:val="22"/>
              </w:rPr>
            </w:pPr>
            <w:r w:rsidRPr="00D37F7A">
              <w:rPr>
                <w:rFonts w:cstheme="minorHAnsi"/>
                <w:sz w:val="22"/>
                <w:szCs w:val="22"/>
              </w:rPr>
              <w:t>Title</w:t>
            </w:r>
          </w:p>
        </w:tc>
        <w:tc>
          <w:tcPr>
            <w:tcW w:w="2412" w:type="dxa"/>
          </w:tcPr>
          <w:p w:rsidR="008330EB" w:rsidRPr="00D37F7A" w:rsidRDefault="008330EB" w:rsidP="008330EB">
            <w:pPr>
              <w:jc w:val="both"/>
              <w:rPr>
                <w:rFonts w:cstheme="minorHAnsi"/>
                <w:sz w:val="22"/>
                <w:szCs w:val="22"/>
              </w:rPr>
            </w:pPr>
            <w:r w:rsidRPr="00D37F7A">
              <w:rPr>
                <w:rFonts w:cstheme="minorHAnsi"/>
                <w:sz w:val="22"/>
                <w:szCs w:val="22"/>
              </w:rPr>
              <w:t>Role</w:t>
            </w:r>
          </w:p>
        </w:tc>
      </w:tr>
      <w:tr w:rsidR="0013520A" w:rsidRPr="00D37F7A" w:rsidTr="0013520A">
        <w:tc>
          <w:tcPr>
            <w:tcW w:w="160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1173"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169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2137"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2412" w:type="dxa"/>
          </w:tcPr>
          <w:p w:rsidR="0013520A" w:rsidRPr="00D37F7A" w:rsidRDefault="0013520A" w:rsidP="000E7934">
            <w:pPr>
              <w:jc w:val="both"/>
              <w:rPr>
                <w:rFonts w:cstheme="minorHAnsi"/>
                <w:sz w:val="22"/>
                <w:szCs w:val="22"/>
              </w:rPr>
            </w:pPr>
            <w:r w:rsidRPr="00D37F7A">
              <w:rPr>
                <w:rFonts w:cstheme="minorHAnsi"/>
                <w:sz w:val="22"/>
                <w:szCs w:val="22"/>
              </w:rPr>
              <w:t>Role</w:t>
            </w:r>
          </w:p>
        </w:tc>
      </w:tr>
      <w:tr w:rsidR="0013520A" w:rsidRPr="00D37F7A" w:rsidTr="0013520A">
        <w:tc>
          <w:tcPr>
            <w:tcW w:w="160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1173"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169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2137"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2412" w:type="dxa"/>
          </w:tcPr>
          <w:p w:rsidR="0013520A" w:rsidRPr="00D37F7A" w:rsidRDefault="0013520A" w:rsidP="000E7934">
            <w:pPr>
              <w:jc w:val="both"/>
              <w:rPr>
                <w:rFonts w:cstheme="minorHAnsi"/>
                <w:sz w:val="22"/>
                <w:szCs w:val="22"/>
              </w:rPr>
            </w:pPr>
            <w:r w:rsidRPr="00D37F7A">
              <w:rPr>
                <w:rFonts w:cstheme="minorHAnsi"/>
                <w:sz w:val="22"/>
                <w:szCs w:val="22"/>
              </w:rPr>
              <w:t>Role</w:t>
            </w:r>
          </w:p>
        </w:tc>
      </w:tr>
      <w:tr w:rsidR="0013520A" w:rsidRPr="00D37F7A" w:rsidTr="0013520A">
        <w:tc>
          <w:tcPr>
            <w:tcW w:w="160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1173"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169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2137"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2412" w:type="dxa"/>
          </w:tcPr>
          <w:p w:rsidR="0013520A" w:rsidRPr="00D37F7A" w:rsidRDefault="0013520A" w:rsidP="000E7934">
            <w:pPr>
              <w:jc w:val="both"/>
              <w:rPr>
                <w:rFonts w:cstheme="minorHAnsi"/>
                <w:sz w:val="22"/>
                <w:szCs w:val="22"/>
              </w:rPr>
            </w:pPr>
            <w:r w:rsidRPr="00D37F7A">
              <w:rPr>
                <w:rFonts w:cstheme="minorHAnsi"/>
                <w:sz w:val="22"/>
                <w:szCs w:val="22"/>
              </w:rPr>
              <w:t>Role</w:t>
            </w:r>
          </w:p>
        </w:tc>
      </w:tr>
      <w:tr w:rsidR="0013520A" w:rsidRPr="00D37F7A" w:rsidTr="0013520A">
        <w:tc>
          <w:tcPr>
            <w:tcW w:w="160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1173"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169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2137"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2412" w:type="dxa"/>
          </w:tcPr>
          <w:p w:rsidR="0013520A" w:rsidRPr="00D37F7A" w:rsidRDefault="0013520A" w:rsidP="000E7934">
            <w:pPr>
              <w:jc w:val="both"/>
              <w:rPr>
                <w:rFonts w:cstheme="minorHAnsi"/>
                <w:sz w:val="22"/>
                <w:szCs w:val="22"/>
              </w:rPr>
            </w:pPr>
            <w:r w:rsidRPr="00D37F7A">
              <w:rPr>
                <w:rFonts w:cstheme="minorHAnsi"/>
                <w:sz w:val="22"/>
                <w:szCs w:val="22"/>
              </w:rPr>
              <w:t>Role</w:t>
            </w:r>
          </w:p>
        </w:tc>
      </w:tr>
      <w:tr w:rsidR="0013520A" w:rsidRPr="00D37F7A" w:rsidTr="0013520A">
        <w:tc>
          <w:tcPr>
            <w:tcW w:w="160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1173"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169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2137"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2412" w:type="dxa"/>
          </w:tcPr>
          <w:p w:rsidR="0013520A" w:rsidRPr="00D37F7A" w:rsidRDefault="0013520A" w:rsidP="000E7934">
            <w:pPr>
              <w:jc w:val="both"/>
              <w:rPr>
                <w:rFonts w:cstheme="minorHAnsi"/>
                <w:sz w:val="22"/>
                <w:szCs w:val="22"/>
              </w:rPr>
            </w:pPr>
            <w:r w:rsidRPr="00D37F7A">
              <w:rPr>
                <w:rFonts w:cstheme="minorHAnsi"/>
                <w:sz w:val="22"/>
                <w:szCs w:val="22"/>
              </w:rPr>
              <w:t>Role</w:t>
            </w:r>
          </w:p>
        </w:tc>
      </w:tr>
      <w:tr w:rsidR="0013520A" w:rsidRPr="00D37F7A" w:rsidTr="0013520A">
        <w:tc>
          <w:tcPr>
            <w:tcW w:w="160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1173"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1692" w:type="dxa"/>
          </w:tcPr>
          <w:p w:rsidR="0013520A" w:rsidRPr="00D37F7A" w:rsidRDefault="0013520A" w:rsidP="000E7934">
            <w:pPr>
              <w:jc w:val="both"/>
              <w:rPr>
                <w:rFonts w:cstheme="minorHAnsi"/>
                <w:sz w:val="22"/>
                <w:szCs w:val="22"/>
              </w:rPr>
            </w:pPr>
            <w:r w:rsidRPr="00D37F7A">
              <w:rPr>
                <w:rFonts w:cstheme="minorHAnsi"/>
                <w:sz w:val="22"/>
                <w:szCs w:val="22"/>
              </w:rPr>
              <w:t>Name</w:t>
            </w:r>
          </w:p>
        </w:tc>
        <w:tc>
          <w:tcPr>
            <w:tcW w:w="2137" w:type="dxa"/>
          </w:tcPr>
          <w:p w:rsidR="0013520A" w:rsidRPr="00D37F7A" w:rsidRDefault="0013520A" w:rsidP="000E7934">
            <w:pPr>
              <w:jc w:val="both"/>
              <w:rPr>
                <w:rFonts w:cstheme="minorHAnsi"/>
                <w:sz w:val="22"/>
                <w:szCs w:val="22"/>
              </w:rPr>
            </w:pPr>
            <w:r w:rsidRPr="00D37F7A">
              <w:rPr>
                <w:rFonts w:cstheme="minorHAnsi"/>
                <w:sz w:val="22"/>
                <w:szCs w:val="22"/>
              </w:rPr>
              <w:t>Title</w:t>
            </w:r>
          </w:p>
        </w:tc>
        <w:tc>
          <w:tcPr>
            <w:tcW w:w="2412" w:type="dxa"/>
          </w:tcPr>
          <w:p w:rsidR="0013520A" w:rsidRPr="00D37F7A" w:rsidRDefault="0013520A" w:rsidP="000E7934">
            <w:pPr>
              <w:jc w:val="both"/>
              <w:rPr>
                <w:rFonts w:cstheme="minorHAnsi"/>
                <w:sz w:val="22"/>
                <w:szCs w:val="22"/>
              </w:rPr>
            </w:pPr>
            <w:r w:rsidRPr="00D37F7A">
              <w:rPr>
                <w:rFonts w:cstheme="minorHAnsi"/>
                <w:sz w:val="22"/>
                <w:szCs w:val="22"/>
              </w:rPr>
              <w:t>Role</w:t>
            </w:r>
          </w:p>
        </w:tc>
      </w:tr>
    </w:tbl>
    <w:p w:rsidR="000E7934" w:rsidRPr="00D37F7A" w:rsidRDefault="000E7934" w:rsidP="000E7934">
      <w:pPr>
        <w:pStyle w:val="Heading1"/>
        <w:rPr>
          <w:rFonts w:cstheme="minorHAnsi"/>
          <w:szCs w:val="22"/>
        </w:rPr>
      </w:pPr>
      <w:bookmarkStart w:id="4" w:name="_Toc519497950"/>
      <w:r w:rsidRPr="00D37F7A">
        <w:rPr>
          <w:rFonts w:cstheme="minorHAnsi"/>
          <w:szCs w:val="22"/>
        </w:rPr>
        <w:t>Notifiable data breach response</w:t>
      </w:r>
      <w:bookmarkEnd w:id="4"/>
    </w:p>
    <w:p w:rsidR="00FC0BE0" w:rsidRPr="00D37F7A" w:rsidRDefault="00FC0BE0" w:rsidP="000E7934">
      <w:pPr>
        <w:jc w:val="both"/>
        <w:rPr>
          <w:rFonts w:cstheme="minorHAnsi"/>
          <w:sz w:val="22"/>
          <w:szCs w:val="22"/>
        </w:rPr>
      </w:pPr>
    </w:p>
    <w:p w:rsidR="0084259C" w:rsidRPr="00D37F7A" w:rsidRDefault="0084259C" w:rsidP="000E7934">
      <w:pPr>
        <w:jc w:val="both"/>
        <w:rPr>
          <w:rFonts w:cstheme="minorHAnsi"/>
          <w:sz w:val="22"/>
          <w:szCs w:val="22"/>
        </w:rPr>
      </w:pPr>
      <w:r w:rsidRPr="00D37F7A">
        <w:rPr>
          <w:rFonts w:cstheme="minorHAnsi"/>
          <w:sz w:val="22"/>
          <w:szCs w:val="22"/>
        </w:rPr>
        <w:t xml:space="preserve">The checklist below sets out the steps that the </w:t>
      </w:r>
      <w:r w:rsidR="00497D9F">
        <w:rPr>
          <w:rFonts w:cstheme="minorHAnsi"/>
          <w:sz w:val="22"/>
          <w:szCs w:val="22"/>
        </w:rPr>
        <w:t>IO</w:t>
      </w:r>
      <w:r w:rsidR="0013520A" w:rsidRPr="00D37F7A">
        <w:rPr>
          <w:rFonts w:cstheme="minorHAnsi"/>
          <w:sz w:val="22"/>
          <w:szCs w:val="22"/>
        </w:rPr>
        <w:t xml:space="preserve"> will take with approval of the DBIRT</w:t>
      </w:r>
      <w:r w:rsidRPr="00D37F7A">
        <w:rPr>
          <w:rFonts w:cstheme="minorHAnsi"/>
          <w:sz w:val="22"/>
          <w:szCs w:val="22"/>
        </w:rPr>
        <w:t xml:space="preserve"> in the event of a </w:t>
      </w:r>
      <w:r w:rsidR="0013520A" w:rsidRPr="00D37F7A">
        <w:rPr>
          <w:rFonts w:cstheme="minorHAnsi"/>
          <w:sz w:val="22"/>
          <w:szCs w:val="22"/>
        </w:rPr>
        <w:t>notifiable</w:t>
      </w:r>
      <w:r w:rsidRPr="00D37F7A">
        <w:rPr>
          <w:rFonts w:cstheme="minorHAnsi"/>
          <w:sz w:val="22"/>
          <w:szCs w:val="22"/>
        </w:rPr>
        <w:t xml:space="preserve"> data breach.</w:t>
      </w:r>
    </w:p>
    <w:p w:rsidR="0013520A" w:rsidRPr="00D37F7A" w:rsidRDefault="0013520A" w:rsidP="000E7934">
      <w:pPr>
        <w:jc w:val="both"/>
        <w:rPr>
          <w:rFonts w:cstheme="minorHAnsi"/>
          <w:sz w:val="22"/>
          <w:szCs w:val="22"/>
        </w:rPr>
      </w:pPr>
    </w:p>
    <w:p w:rsidR="0013520A" w:rsidRPr="00D37F7A" w:rsidRDefault="0013520A" w:rsidP="000E7934">
      <w:pPr>
        <w:pStyle w:val="ListParagraph"/>
        <w:numPr>
          <w:ilvl w:val="0"/>
          <w:numId w:val="30"/>
        </w:numPr>
        <w:jc w:val="both"/>
        <w:rPr>
          <w:rFonts w:cstheme="minorHAnsi"/>
          <w:sz w:val="22"/>
          <w:szCs w:val="22"/>
        </w:rPr>
      </w:pPr>
      <w:r w:rsidRPr="00D37F7A">
        <w:rPr>
          <w:rFonts w:cstheme="minorHAnsi"/>
          <w:sz w:val="22"/>
          <w:szCs w:val="22"/>
        </w:rPr>
        <w:t>Initiate identification and notification to impacted individuals</w:t>
      </w:r>
    </w:p>
    <w:p w:rsidR="0013520A" w:rsidRPr="00D37F7A" w:rsidRDefault="0013520A" w:rsidP="000E7934">
      <w:pPr>
        <w:pStyle w:val="ListParagraph"/>
        <w:numPr>
          <w:ilvl w:val="0"/>
          <w:numId w:val="30"/>
        </w:numPr>
        <w:jc w:val="both"/>
        <w:rPr>
          <w:rFonts w:cstheme="minorHAnsi"/>
          <w:sz w:val="22"/>
          <w:szCs w:val="22"/>
        </w:rPr>
      </w:pPr>
      <w:r w:rsidRPr="00D37F7A">
        <w:rPr>
          <w:rFonts w:cstheme="minorHAnsi"/>
          <w:sz w:val="22"/>
          <w:szCs w:val="22"/>
        </w:rPr>
        <w:t>Initiate notification to the relevant supervisory authority</w:t>
      </w:r>
    </w:p>
    <w:p w:rsidR="000E7934" w:rsidRPr="00D37F7A" w:rsidRDefault="0013520A" w:rsidP="000E7934">
      <w:pPr>
        <w:pStyle w:val="ListParagraph"/>
        <w:numPr>
          <w:ilvl w:val="0"/>
          <w:numId w:val="30"/>
        </w:numPr>
        <w:jc w:val="both"/>
        <w:rPr>
          <w:rFonts w:cstheme="minorHAnsi"/>
          <w:sz w:val="22"/>
          <w:szCs w:val="22"/>
        </w:rPr>
      </w:pPr>
      <w:r w:rsidRPr="00D37F7A">
        <w:rPr>
          <w:rFonts w:cstheme="minorHAnsi"/>
          <w:sz w:val="22"/>
          <w:szCs w:val="22"/>
        </w:rPr>
        <w:t>Prepare a corporate communication on the nature and impact of the data breach for use with external stakeholders (other than supervisory authority and impacted individuals e.g. to the media)</w:t>
      </w:r>
    </w:p>
    <w:p w:rsidR="0013520A" w:rsidRPr="00D37F7A" w:rsidRDefault="000E7934" w:rsidP="000E7934">
      <w:pPr>
        <w:pStyle w:val="Heading1"/>
        <w:rPr>
          <w:rFonts w:cstheme="minorHAnsi"/>
          <w:szCs w:val="22"/>
        </w:rPr>
      </w:pPr>
      <w:bookmarkStart w:id="5" w:name="_Toc519497951"/>
      <w:r w:rsidRPr="00D37F7A">
        <w:rPr>
          <w:rFonts w:cstheme="minorHAnsi"/>
          <w:szCs w:val="22"/>
        </w:rPr>
        <w:t>Related documents</w:t>
      </w:r>
      <w:bookmarkEnd w:id="5"/>
    </w:p>
    <w:p w:rsidR="0013520A" w:rsidRPr="00D37F7A" w:rsidRDefault="0013520A" w:rsidP="000E7934">
      <w:pPr>
        <w:jc w:val="both"/>
        <w:rPr>
          <w:rFonts w:cstheme="minorHAnsi"/>
          <w:sz w:val="22"/>
          <w:szCs w:val="22"/>
        </w:rPr>
      </w:pPr>
    </w:p>
    <w:p w:rsidR="0084259C" w:rsidRPr="00D37F7A" w:rsidRDefault="0084259C" w:rsidP="000E7934">
      <w:pPr>
        <w:jc w:val="both"/>
        <w:rPr>
          <w:rFonts w:cstheme="minorHAnsi"/>
          <w:sz w:val="22"/>
          <w:szCs w:val="22"/>
        </w:rPr>
      </w:pPr>
      <w:r w:rsidRPr="00D37F7A">
        <w:rPr>
          <w:rFonts w:cstheme="minorHAnsi"/>
          <w:sz w:val="22"/>
          <w:szCs w:val="22"/>
        </w:rPr>
        <w:t xml:space="preserve">The </w:t>
      </w:r>
      <w:r w:rsidR="00497D9F">
        <w:rPr>
          <w:rFonts w:cstheme="minorHAnsi"/>
          <w:sz w:val="22"/>
          <w:szCs w:val="22"/>
        </w:rPr>
        <w:t>IO</w:t>
      </w:r>
      <w:r w:rsidR="000E7934" w:rsidRPr="00D37F7A">
        <w:rPr>
          <w:rFonts w:cstheme="minorHAnsi"/>
          <w:sz w:val="22"/>
          <w:szCs w:val="22"/>
        </w:rPr>
        <w:t xml:space="preserve"> and DBIRT will</w:t>
      </w:r>
      <w:r w:rsidRPr="00D37F7A">
        <w:rPr>
          <w:rFonts w:cstheme="minorHAnsi"/>
          <w:sz w:val="22"/>
          <w:szCs w:val="22"/>
        </w:rPr>
        <w:t xml:space="preserve"> consider the following documents where applicable:</w:t>
      </w:r>
    </w:p>
    <w:p w:rsidR="00DB449A" w:rsidRPr="00D37F7A" w:rsidRDefault="00DB449A" w:rsidP="000E7934">
      <w:pPr>
        <w:jc w:val="both"/>
        <w:rPr>
          <w:rFonts w:cstheme="minorHAnsi"/>
          <w:sz w:val="22"/>
          <w:szCs w:val="22"/>
        </w:rPr>
      </w:pPr>
    </w:p>
    <w:p w:rsidR="0084259C" w:rsidRPr="00D37F7A" w:rsidRDefault="00DB449A" w:rsidP="000E7934">
      <w:pPr>
        <w:jc w:val="both"/>
        <w:rPr>
          <w:rFonts w:cstheme="minorHAnsi"/>
          <w:sz w:val="22"/>
          <w:szCs w:val="22"/>
        </w:rPr>
      </w:pPr>
      <w:r w:rsidRPr="00D37F7A">
        <w:rPr>
          <w:rFonts w:cstheme="minorHAnsi"/>
          <w:sz w:val="22"/>
          <w:szCs w:val="22"/>
        </w:rPr>
        <w:t>[Insert related document names e.g. business continuity or IT disaster recovery plan]</w:t>
      </w:r>
    </w:p>
    <w:p w:rsidR="0084259C" w:rsidRPr="00D37F7A" w:rsidRDefault="0084259C" w:rsidP="000E7934">
      <w:pPr>
        <w:pStyle w:val="Heading1"/>
        <w:rPr>
          <w:rFonts w:cstheme="minorHAnsi"/>
          <w:szCs w:val="22"/>
        </w:rPr>
      </w:pPr>
      <w:bookmarkStart w:id="6" w:name="_Toc519497952"/>
      <w:r w:rsidRPr="00D37F7A">
        <w:rPr>
          <w:rFonts w:cstheme="minorHAnsi"/>
          <w:szCs w:val="22"/>
        </w:rPr>
        <w:t>Testing this plan</w:t>
      </w:r>
      <w:bookmarkEnd w:id="6"/>
    </w:p>
    <w:p w:rsidR="0013520A" w:rsidRPr="00D37F7A" w:rsidRDefault="0013520A" w:rsidP="000E7934">
      <w:pPr>
        <w:jc w:val="both"/>
        <w:rPr>
          <w:rFonts w:cstheme="minorHAnsi"/>
          <w:sz w:val="22"/>
          <w:szCs w:val="22"/>
        </w:rPr>
      </w:pPr>
    </w:p>
    <w:p w:rsidR="0084259C" w:rsidRPr="00D37F7A" w:rsidRDefault="0084259C" w:rsidP="000E7934">
      <w:pPr>
        <w:jc w:val="both"/>
        <w:rPr>
          <w:rFonts w:cstheme="minorHAnsi"/>
          <w:sz w:val="22"/>
          <w:szCs w:val="22"/>
        </w:rPr>
      </w:pPr>
      <w:r w:rsidRPr="00D37F7A">
        <w:rPr>
          <w:rFonts w:cstheme="minorHAnsi"/>
          <w:sz w:val="22"/>
          <w:szCs w:val="22"/>
        </w:rPr>
        <w:t xml:space="preserve">Members of the </w:t>
      </w:r>
      <w:r w:rsidR="00DB449A" w:rsidRPr="00D37F7A">
        <w:rPr>
          <w:rFonts w:cstheme="minorHAnsi"/>
          <w:sz w:val="22"/>
          <w:szCs w:val="22"/>
        </w:rPr>
        <w:t>DBIRT</w:t>
      </w:r>
      <w:r w:rsidRPr="00D37F7A">
        <w:rPr>
          <w:rFonts w:cstheme="minorHAnsi"/>
          <w:sz w:val="22"/>
          <w:szCs w:val="22"/>
        </w:rPr>
        <w:t xml:space="preserve"> should test this plan with a hypothetical data breach </w:t>
      </w:r>
      <w:r w:rsidR="00DB449A" w:rsidRPr="00D37F7A">
        <w:rPr>
          <w:rFonts w:cstheme="minorHAnsi"/>
          <w:sz w:val="22"/>
          <w:szCs w:val="22"/>
        </w:rPr>
        <w:t xml:space="preserve">at least </w:t>
      </w:r>
      <w:r w:rsidRPr="00D37F7A">
        <w:rPr>
          <w:rFonts w:cstheme="minorHAnsi"/>
          <w:sz w:val="22"/>
          <w:szCs w:val="22"/>
        </w:rPr>
        <w:t xml:space="preserve">annually to ensure that it is effective. As with the post-breach review following an actual data breach, the response team must report to the [INSERT ORGANISATION NAME] </w:t>
      </w:r>
      <w:r w:rsidR="00497D9F">
        <w:rPr>
          <w:rFonts w:cstheme="minorHAnsi"/>
          <w:sz w:val="22"/>
          <w:szCs w:val="22"/>
        </w:rPr>
        <w:t>IO</w:t>
      </w:r>
      <w:r w:rsidRPr="00D37F7A">
        <w:rPr>
          <w:rFonts w:cstheme="minorHAnsi"/>
          <w:sz w:val="22"/>
          <w:szCs w:val="22"/>
        </w:rPr>
        <w:t xml:space="preserve"> on the outcome of the test and make any recommendations for improving the plan.</w:t>
      </w:r>
    </w:p>
    <w:p w:rsidR="0084259C" w:rsidRPr="00D37F7A" w:rsidRDefault="0084259C" w:rsidP="000E7934">
      <w:pPr>
        <w:pStyle w:val="Heading1"/>
        <w:rPr>
          <w:rFonts w:cstheme="minorHAnsi"/>
          <w:szCs w:val="22"/>
        </w:rPr>
      </w:pPr>
      <w:bookmarkStart w:id="7" w:name="_Toc519497953"/>
      <w:r w:rsidRPr="00D37F7A">
        <w:rPr>
          <w:rFonts w:cstheme="minorHAnsi"/>
          <w:szCs w:val="22"/>
        </w:rPr>
        <w:t>Records management</w:t>
      </w:r>
      <w:bookmarkEnd w:id="7"/>
    </w:p>
    <w:p w:rsidR="0013520A" w:rsidRPr="00D37F7A" w:rsidRDefault="0013520A" w:rsidP="000E7934">
      <w:pPr>
        <w:jc w:val="both"/>
        <w:rPr>
          <w:rFonts w:cstheme="minorHAnsi"/>
          <w:sz w:val="22"/>
          <w:szCs w:val="22"/>
        </w:rPr>
      </w:pPr>
    </w:p>
    <w:p w:rsidR="0084259C" w:rsidRPr="00D37F7A" w:rsidRDefault="0084259C" w:rsidP="000E7934">
      <w:pPr>
        <w:jc w:val="both"/>
        <w:rPr>
          <w:rFonts w:cstheme="minorHAnsi"/>
          <w:sz w:val="22"/>
          <w:szCs w:val="22"/>
        </w:rPr>
      </w:pPr>
      <w:r w:rsidRPr="00D37F7A">
        <w:rPr>
          <w:rFonts w:cstheme="minorHAnsi"/>
          <w:sz w:val="22"/>
          <w:szCs w:val="22"/>
        </w:rPr>
        <w:t xml:space="preserve">Documents created by the </w:t>
      </w:r>
      <w:r w:rsidR="00497D9F">
        <w:rPr>
          <w:rFonts w:cstheme="minorHAnsi"/>
          <w:sz w:val="22"/>
          <w:szCs w:val="22"/>
        </w:rPr>
        <w:t>IO</w:t>
      </w:r>
      <w:r w:rsidR="00C853EE" w:rsidRPr="00D37F7A">
        <w:rPr>
          <w:rFonts w:cstheme="minorHAnsi"/>
          <w:sz w:val="22"/>
          <w:szCs w:val="22"/>
        </w:rPr>
        <w:t xml:space="preserve"> and DBIRT</w:t>
      </w:r>
      <w:r w:rsidRPr="00D37F7A">
        <w:rPr>
          <w:rFonts w:cstheme="minorHAnsi"/>
          <w:sz w:val="22"/>
          <w:szCs w:val="22"/>
        </w:rPr>
        <w:t xml:space="preserve">, including post-breach and testing reviews, should be saved in </w:t>
      </w:r>
      <w:r w:rsidR="00C853EE" w:rsidRPr="00D37F7A">
        <w:rPr>
          <w:rFonts w:cstheme="minorHAnsi"/>
          <w:sz w:val="22"/>
          <w:szCs w:val="22"/>
        </w:rPr>
        <w:t xml:space="preserve">a manner approved by the </w:t>
      </w:r>
      <w:r w:rsidR="00497D9F">
        <w:rPr>
          <w:rFonts w:cstheme="minorHAnsi"/>
          <w:sz w:val="22"/>
          <w:szCs w:val="22"/>
        </w:rPr>
        <w:t>IO</w:t>
      </w:r>
      <w:r w:rsidRPr="00D37F7A">
        <w:rPr>
          <w:rFonts w:cstheme="minorHAnsi"/>
          <w:sz w:val="22"/>
          <w:szCs w:val="22"/>
        </w:rPr>
        <w:t>:</w:t>
      </w:r>
    </w:p>
    <w:p w:rsidR="0084259C" w:rsidRPr="00D37F7A" w:rsidRDefault="0084259C" w:rsidP="000E7934">
      <w:pPr>
        <w:pStyle w:val="Heading1"/>
        <w:rPr>
          <w:rFonts w:cstheme="minorHAnsi"/>
          <w:szCs w:val="22"/>
        </w:rPr>
      </w:pPr>
      <w:bookmarkStart w:id="8" w:name="_Toc519497954"/>
      <w:r w:rsidRPr="00D37F7A">
        <w:rPr>
          <w:rFonts w:cstheme="minorHAnsi"/>
          <w:szCs w:val="22"/>
        </w:rPr>
        <w:t>Reporting</w:t>
      </w:r>
      <w:bookmarkEnd w:id="8"/>
    </w:p>
    <w:p w:rsidR="0013520A" w:rsidRPr="00D37F7A" w:rsidRDefault="0013520A" w:rsidP="000E7934">
      <w:pPr>
        <w:jc w:val="both"/>
        <w:rPr>
          <w:rFonts w:cstheme="minorHAnsi"/>
          <w:sz w:val="22"/>
          <w:szCs w:val="22"/>
        </w:rPr>
      </w:pPr>
    </w:p>
    <w:p w:rsidR="0084259C" w:rsidRDefault="0084259C" w:rsidP="000E7934">
      <w:pPr>
        <w:jc w:val="both"/>
        <w:rPr>
          <w:rFonts w:cstheme="minorHAnsi"/>
          <w:sz w:val="22"/>
          <w:szCs w:val="22"/>
        </w:rPr>
      </w:pPr>
      <w:r w:rsidRPr="00D37F7A">
        <w:rPr>
          <w:rFonts w:cstheme="minorHAnsi"/>
          <w:sz w:val="22"/>
          <w:szCs w:val="22"/>
        </w:rPr>
        <w:t xml:space="preserve">The </w:t>
      </w:r>
      <w:r w:rsidR="00497D9F">
        <w:rPr>
          <w:rFonts w:cstheme="minorHAnsi"/>
          <w:sz w:val="22"/>
          <w:szCs w:val="22"/>
        </w:rPr>
        <w:t>IO</w:t>
      </w:r>
      <w:r w:rsidR="00C853EE" w:rsidRPr="00D37F7A">
        <w:rPr>
          <w:rFonts w:cstheme="minorHAnsi"/>
          <w:sz w:val="22"/>
          <w:szCs w:val="22"/>
        </w:rPr>
        <w:t xml:space="preserve"> will ensure reporting of all </w:t>
      </w:r>
      <w:r w:rsidR="00D37F7A" w:rsidRPr="00D37F7A">
        <w:rPr>
          <w:rFonts w:cstheme="minorHAnsi"/>
          <w:sz w:val="22"/>
          <w:szCs w:val="22"/>
        </w:rPr>
        <w:t xml:space="preserve">reported incidents is included in the periodic </w:t>
      </w:r>
      <w:r w:rsidR="00497D9F">
        <w:rPr>
          <w:rFonts w:cstheme="minorHAnsi"/>
          <w:sz w:val="22"/>
          <w:szCs w:val="22"/>
        </w:rPr>
        <w:t>IO</w:t>
      </w:r>
      <w:r w:rsidR="00D37F7A" w:rsidRPr="00D37F7A">
        <w:rPr>
          <w:rFonts w:cstheme="minorHAnsi"/>
          <w:sz w:val="22"/>
          <w:szCs w:val="22"/>
        </w:rPr>
        <w:t xml:space="preserve"> reports. The report of incidents will include the following details</w:t>
      </w:r>
    </w:p>
    <w:p w:rsidR="00497D9F" w:rsidRDefault="00497D9F" w:rsidP="000E7934">
      <w:pPr>
        <w:jc w:val="both"/>
        <w:rPr>
          <w:rFonts w:cstheme="minorHAnsi"/>
          <w:sz w:val="22"/>
          <w:szCs w:val="22"/>
        </w:rPr>
      </w:pPr>
    </w:p>
    <w:p w:rsidR="008330EB" w:rsidRPr="00D37F7A" w:rsidRDefault="008330EB" w:rsidP="000E7934">
      <w:pPr>
        <w:jc w:val="both"/>
        <w:rPr>
          <w:rFonts w:cstheme="minorHAnsi"/>
          <w:sz w:val="22"/>
          <w:szCs w:val="22"/>
        </w:rPr>
      </w:pPr>
    </w:p>
    <w:p w:rsidR="00D37F7A" w:rsidRPr="00D37F7A" w:rsidRDefault="00D37F7A" w:rsidP="000E7934">
      <w:pPr>
        <w:jc w:val="both"/>
        <w:rPr>
          <w:rFonts w:cstheme="minorHAnsi"/>
          <w:sz w:val="22"/>
          <w:szCs w:val="22"/>
        </w:rPr>
      </w:pPr>
    </w:p>
    <w:tbl>
      <w:tblPr>
        <w:tblStyle w:val="TableGrid"/>
        <w:tblW w:w="9209" w:type="dxa"/>
        <w:tblLayout w:type="fixed"/>
        <w:tblLook w:val="04A0" w:firstRow="1" w:lastRow="0" w:firstColumn="1" w:lastColumn="0" w:noHBand="0" w:noVBand="1"/>
      </w:tblPr>
      <w:tblGrid>
        <w:gridCol w:w="846"/>
        <w:gridCol w:w="1134"/>
        <w:gridCol w:w="1276"/>
        <w:gridCol w:w="1275"/>
        <w:gridCol w:w="1134"/>
        <w:gridCol w:w="993"/>
        <w:gridCol w:w="1417"/>
        <w:gridCol w:w="1134"/>
      </w:tblGrid>
      <w:tr w:rsidR="008330EB" w:rsidRPr="00D37F7A" w:rsidTr="008330EB">
        <w:tc>
          <w:tcPr>
            <w:tcW w:w="846" w:type="dxa"/>
          </w:tcPr>
          <w:p w:rsidR="00D37F7A" w:rsidRPr="00D37F7A" w:rsidRDefault="00D37F7A" w:rsidP="00D37F7A">
            <w:pPr>
              <w:jc w:val="center"/>
              <w:rPr>
                <w:rFonts w:cstheme="minorHAnsi"/>
                <w:b/>
                <w:sz w:val="22"/>
                <w:szCs w:val="22"/>
              </w:rPr>
            </w:pPr>
            <w:r w:rsidRPr="00D37F7A">
              <w:rPr>
                <w:rFonts w:cstheme="minorHAnsi"/>
                <w:b/>
                <w:sz w:val="22"/>
                <w:szCs w:val="22"/>
              </w:rPr>
              <w:lastRenderedPageBreak/>
              <w:t>Date of report</w:t>
            </w:r>
          </w:p>
        </w:tc>
        <w:tc>
          <w:tcPr>
            <w:tcW w:w="1134" w:type="dxa"/>
          </w:tcPr>
          <w:p w:rsidR="00D37F7A" w:rsidRPr="00D37F7A" w:rsidRDefault="00D37F7A" w:rsidP="00D37F7A">
            <w:pPr>
              <w:jc w:val="center"/>
              <w:rPr>
                <w:rFonts w:cstheme="minorHAnsi"/>
                <w:b/>
                <w:sz w:val="22"/>
                <w:szCs w:val="22"/>
              </w:rPr>
            </w:pPr>
            <w:r w:rsidRPr="00D37F7A">
              <w:rPr>
                <w:rFonts w:cstheme="minorHAnsi"/>
                <w:b/>
                <w:sz w:val="22"/>
                <w:szCs w:val="22"/>
              </w:rPr>
              <w:t>Incident reference number</w:t>
            </w:r>
          </w:p>
        </w:tc>
        <w:tc>
          <w:tcPr>
            <w:tcW w:w="1276" w:type="dxa"/>
          </w:tcPr>
          <w:p w:rsidR="00D37F7A" w:rsidRPr="00D37F7A" w:rsidRDefault="00D37F7A" w:rsidP="00D37F7A">
            <w:pPr>
              <w:jc w:val="center"/>
              <w:rPr>
                <w:rFonts w:cstheme="minorHAnsi"/>
                <w:b/>
                <w:sz w:val="22"/>
                <w:szCs w:val="22"/>
              </w:rPr>
            </w:pPr>
            <w:r w:rsidRPr="00D37F7A">
              <w:rPr>
                <w:rFonts w:cstheme="minorHAnsi"/>
                <w:b/>
                <w:sz w:val="22"/>
                <w:szCs w:val="22"/>
              </w:rPr>
              <w:t>Incident brief description</w:t>
            </w:r>
          </w:p>
        </w:tc>
        <w:tc>
          <w:tcPr>
            <w:tcW w:w="1275" w:type="dxa"/>
          </w:tcPr>
          <w:p w:rsidR="00D37F7A" w:rsidRPr="00D37F7A" w:rsidRDefault="00D37F7A" w:rsidP="00D37F7A">
            <w:pPr>
              <w:jc w:val="center"/>
              <w:rPr>
                <w:rFonts w:cstheme="minorHAnsi"/>
                <w:b/>
                <w:sz w:val="22"/>
                <w:szCs w:val="22"/>
              </w:rPr>
            </w:pPr>
            <w:r w:rsidRPr="00D37F7A">
              <w:rPr>
                <w:rFonts w:cstheme="minorHAnsi"/>
                <w:b/>
                <w:sz w:val="22"/>
                <w:szCs w:val="22"/>
              </w:rPr>
              <w:t>Whether incident was a breach in terms of the legislation</w:t>
            </w:r>
          </w:p>
          <w:p w:rsidR="00D37F7A" w:rsidRPr="00D37F7A" w:rsidRDefault="00D37F7A" w:rsidP="00D37F7A">
            <w:pPr>
              <w:jc w:val="center"/>
              <w:rPr>
                <w:rFonts w:cstheme="minorHAnsi"/>
                <w:b/>
                <w:sz w:val="22"/>
                <w:szCs w:val="22"/>
              </w:rPr>
            </w:pPr>
            <w:r w:rsidRPr="00D37F7A">
              <w:rPr>
                <w:rFonts w:cstheme="minorHAnsi"/>
                <w:b/>
                <w:sz w:val="22"/>
                <w:szCs w:val="22"/>
              </w:rPr>
              <w:t>(Y/N)</w:t>
            </w:r>
          </w:p>
        </w:tc>
        <w:tc>
          <w:tcPr>
            <w:tcW w:w="1134" w:type="dxa"/>
          </w:tcPr>
          <w:p w:rsidR="00D37F7A" w:rsidRPr="00D37F7A" w:rsidRDefault="008330EB" w:rsidP="00D37F7A">
            <w:pPr>
              <w:jc w:val="center"/>
              <w:rPr>
                <w:rFonts w:cstheme="minorHAnsi"/>
                <w:b/>
                <w:sz w:val="22"/>
                <w:szCs w:val="22"/>
              </w:rPr>
            </w:pPr>
            <w:r>
              <w:rPr>
                <w:rFonts w:cstheme="minorHAnsi"/>
                <w:b/>
                <w:sz w:val="22"/>
                <w:szCs w:val="22"/>
              </w:rPr>
              <w:t>#</w:t>
            </w:r>
            <w:r w:rsidR="00D37F7A" w:rsidRPr="00D37F7A">
              <w:rPr>
                <w:rFonts w:cstheme="minorHAnsi"/>
                <w:b/>
                <w:sz w:val="22"/>
                <w:szCs w:val="22"/>
              </w:rPr>
              <w:t xml:space="preserve"> of data subjects impacted</w:t>
            </w:r>
          </w:p>
        </w:tc>
        <w:tc>
          <w:tcPr>
            <w:tcW w:w="993" w:type="dxa"/>
          </w:tcPr>
          <w:p w:rsidR="00D37F7A" w:rsidRPr="00D37F7A" w:rsidRDefault="008330EB" w:rsidP="008330EB">
            <w:pPr>
              <w:rPr>
                <w:rFonts w:cstheme="minorHAnsi"/>
                <w:b/>
                <w:sz w:val="22"/>
                <w:szCs w:val="22"/>
              </w:rPr>
            </w:pPr>
            <w:r>
              <w:rPr>
                <w:rFonts w:cstheme="minorHAnsi"/>
                <w:b/>
                <w:sz w:val="22"/>
                <w:szCs w:val="22"/>
              </w:rPr>
              <w:t>D</w:t>
            </w:r>
            <w:r w:rsidR="00D37F7A" w:rsidRPr="00D37F7A">
              <w:rPr>
                <w:rFonts w:cstheme="minorHAnsi"/>
                <w:b/>
                <w:sz w:val="22"/>
                <w:szCs w:val="22"/>
              </w:rPr>
              <w:t>ata subjects notified</w:t>
            </w:r>
          </w:p>
          <w:p w:rsidR="00D37F7A" w:rsidRPr="00D37F7A" w:rsidRDefault="00D37F7A" w:rsidP="00D37F7A">
            <w:pPr>
              <w:jc w:val="center"/>
              <w:rPr>
                <w:rFonts w:cstheme="minorHAnsi"/>
                <w:b/>
                <w:sz w:val="22"/>
                <w:szCs w:val="22"/>
              </w:rPr>
            </w:pPr>
            <w:r w:rsidRPr="00D37F7A">
              <w:rPr>
                <w:rFonts w:cstheme="minorHAnsi"/>
                <w:b/>
                <w:sz w:val="22"/>
                <w:szCs w:val="22"/>
              </w:rPr>
              <w:t>(Y/N)</w:t>
            </w:r>
          </w:p>
        </w:tc>
        <w:tc>
          <w:tcPr>
            <w:tcW w:w="1417" w:type="dxa"/>
          </w:tcPr>
          <w:p w:rsidR="00D37F7A" w:rsidRPr="00D37F7A" w:rsidRDefault="008330EB" w:rsidP="008330EB">
            <w:pPr>
              <w:rPr>
                <w:rFonts w:cstheme="minorHAnsi"/>
                <w:b/>
                <w:sz w:val="22"/>
                <w:szCs w:val="22"/>
              </w:rPr>
            </w:pPr>
            <w:r>
              <w:rPr>
                <w:rFonts w:cstheme="minorHAnsi"/>
                <w:b/>
                <w:sz w:val="22"/>
                <w:szCs w:val="22"/>
              </w:rPr>
              <w:t>S</w:t>
            </w:r>
            <w:r w:rsidR="00D37F7A" w:rsidRPr="00D37F7A">
              <w:rPr>
                <w:rFonts w:cstheme="minorHAnsi"/>
                <w:b/>
                <w:sz w:val="22"/>
                <w:szCs w:val="22"/>
              </w:rPr>
              <w:t>upervisory authority notified (Y/N)</w:t>
            </w:r>
          </w:p>
        </w:tc>
        <w:tc>
          <w:tcPr>
            <w:tcW w:w="1134" w:type="dxa"/>
          </w:tcPr>
          <w:p w:rsidR="00D37F7A" w:rsidRPr="00D37F7A" w:rsidRDefault="00D37F7A" w:rsidP="00D37F7A">
            <w:pPr>
              <w:jc w:val="center"/>
              <w:rPr>
                <w:rFonts w:cstheme="minorHAnsi"/>
                <w:b/>
                <w:sz w:val="22"/>
                <w:szCs w:val="22"/>
              </w:rPr>
            </w:pPr>
            <w:r w:rsidRPr="00D37F7A">
              <w:rPr>
                <w:rFonts w:cstheme="minorHAnsi"/>
                <w:b/>
                <w:sz w:val="22"/>
                <w:szCs w:val="22"/>
              </w:rPr>
              <w:t>Summary of response actions taken</w:t>
            </w:r>
          </w:p>
        </w:tc>
      </w:tr>
      <w:tr w:rsidR="008330EB" w:rsidRPr="00D37F7A" w:rsidTr="008330EB">
        <w:tc>
          <w:tcPr>
            <w:tcW w:w="846" w:type="dxa"/>
          </w:tcPr>
          <w:p w:rsidR="00D37F7A" w:rsidRPr="00D37F7A" w:rsidRDefault="00D37F7A" w:rsidP="000E7934">
            <w:pPr>
              <w:jc w:val="both"/>
              <w:rPr>
                <w:rFonts w:cstheme="minorHAnsi"/>
                <w:sz w:val="22"/>
                <w:szCs w:val="22"/>
              </w:rPr>
            </w:pPr>
          </w:p>
        </w:tc>
        <w:tc>
          <w:tcPr>
            <w:tcW w:w="1134" w:type="dxa"/>
          </w:tcPr>
          <w:p w:rsidR="00D37F7A" w:rsidRPr="00D37F7A" w:rsidRDefault="00D37F7A" w:rsidP="000E7934">
            <w:pPr>
              <w:jc w:val="both"/>
              <w:rPr>
                <w:rFonts w:cstheme="minorHAnsi"/>
                <w:sz w:val="22"/>
                <w:szCs w:val="22"/>
              </w:rPr>
            </w:pPr>
          </w:p>
        </w:tc>
        <w:tc>
          <w:tcPr>
            <w:tcW w:w="1276" w:type="dxa"/>
          </w:tcPr>
          <w:p w:rsidR="00D37F7A" w:rsidRPr="00D37F7A" w:rsidRDefault="00D37F7A" w:rsidP="000E7934">
            <w:pPr>
              <w:jc w:val="both"/>
              <w:rPr>
                <w:rFonts w:cstheme="minorHAnsi"/>
                <w:sz w:val="22"/>
                <w:szCs w:val="22"/>
              </w:rPr>
            </w:pPr>
          </w:p>
        </w:tc>
        <w:tc>
          <w:tcPr>
            <w:tcW w:w="1275" w:type="dxa"/>
          </w:tcPr>
          <w:p w:rsidR="00D37F7A" w:rsidRPr="00D37F7A" w:rsidRDefault="00D37F7A" w:rsidP="000E7934">
            <w:pPr>
              <w:jc w:val="both"/>
              <w:rPr>
                <w:rFonts w:cstheme="minorHAnsi"/>
                <w:sz w:val="22"/>
                <w:szCs w:val="22"/>
              </w:rPr>
            </w:pPr>
          </w:p>
        </w:tc>
        <w:tc>
          <w:tcPr>
            <w:tcW w:w="1134" w:type="dxa"/>
          </w:tcPr>
          <w:p w:rsidR="00D37F7A" w:rsidRPr="00D37F7A" w:rsidRDefault="00D37F7A" w:rsidP="000E7934">
            <w:pPr>
              <w:jc w:val="both"/>
              <w:rPr>
                <w:rFonts w:cstheme="minorHAnsi"/>
                <w:sz w:val="22"/>
                <w:szCs w:val="22"/>
              </w:rPr>
            </w:pPr>
          </w:p>
        </w:tc>
        <w:tc>
          <w:tcPr>
            <w:tcW w:w="993" w:type="dxa"/>
          </w:tcPr>
          <w:p w:rsidR="00D37F7A" w:rsidRPr="00D37F7A" w:rsidRDefault="00D37F7A" w:rsidP="000E7934">
            <w:pPr>
              <w:jc w:val="both"/>
              <w:rPr>
                <w:rFonts w:cstheme="minorHAnsi"/>
                <w:sz w:val="22"/>
                <w:szCs w:val="22"/>
              </w:rPr>
            </w:pPr>
          </w:p>
        </w:tc>
        <w:tc>
          <w:tcPr>
            <w:tcW w:w="1417" w:type="dxa"/>
          </w:tcPr>
          <w:p w:rsidR="00D37F7A" w:rsidRPr="00D37F7A" w:rsidRDefault="00D37F7A" w:rsidP="000E7934">
            <w:pPr>
              <w:jc w:val="both"/>
              <w:rPr>
                <w:rFonts w:cstheme="minorHAnsi"/>
                <w:sz w:val="22"/>
                <w:szCs w:val="22"/>
              </w:rPr>
            </w:pPr>
          </w:p>
        </w:tc>
        <w:tc>
          <w:tcPr>
            <w:tcW w:w="1134" w:type="dxa"/>
          </w:tcPr>
          <w:p w:rsidR="00D37F7A" w:rsidRPr="00D37F7A" w:rsidRDefault="00D37F7A" w:rsidP="000E7934">
            <w:pPr>
              <w:jc w:val="both"/>
              <w:rPr>
                <w:rFonts w:cstheme="minorHAnsi"/>
                <w:sz w:val="22"/>
                <w:szCs w:val="22"/>
              </w:rPr>
            </w:pPr>
          </w:p>
        </w:tc>
      </w:tr>
    </w:tbl>
    <w:p w:rsidR="0084259C" w:rsidRPr="00D37F7A" w:rsidRDefault="0084259C" w:rsidP="000E7934">
      <w:pPr>
        <w:jc w:val="both"/>
        <w:rPr>
          <w:rFonts w:cstheme="minorHAnsi"/>
          <w:sz w:val="22"/>
          <w:szCs w:val="22"/>
        </w:rPr>
      </w:pPr>
    </w:p>
    <w:p w:rsidR="0084259C" w:rsidRPr="00D37F7A" w:rsidRDefault="0084259C" w:rsidP="000E7934">
      <w:pPr>
        <w:jc w:val="both"/>
        <w:rPr>
          <w:rFonts w:cstheme="minorHAnsi"/>
          <w:sz w:val="22"/>
          <w:szCs w:val="22"/>
        </w:rPr>
      </w:pPr>
    </w:p>
    <w:p w:rsidR="0084259C" w:rsidRPr="00D37F7A" w:rsidRDefault="0084259C" w:rsidP="000E7934">
      <w:pPr>
        <w:jc w:val="both"/>
        <w:rPr>
          <w:rFonts w:cstheme="minorHAnsi"/>
          <w:sz w:val="22"/>
          <w:szCs w:val="22"/>
        </w:rPr>
      </w:pPr>
    </w:p>
    <w:p w:rsidR="0084259C" w:rsidRPr="00D37F7A" w:rsidRDefault="0084259C" w:rsidP="000E7934">
      <w:pPr>
        <w:jc w:val="both"/>
        <w:rPr>
          <w:rFonts w:cstheme="minorHAnsi"/>
          <w:sz w:val="22"/>
          <w:szCs w:val="22"/>
        </w:rPr>
      </w:pPr>
      <w:r w:rsidRPr="008330EB">
        <w:rPr>
          <w:rFonts w:cstheme="minorHAnsi"/>
          <w:b/>
          <w:sz w:val="22"/>
          <w:szCs w:val="22"/>
        </w:rPr>
        <w:t>Source acknowledgement:</w:t>
      </w:r>
      <w:r w:rsidRPr="00D37F7A">
        <w:rPr>
          <w:rFonts w:cstheme="minorHAnsi"/>
          <w:sz w:val="22"/>
          <w:szCs w:val="22"/>
        </w:rPr>
        <w:t xml:space="preserve"> This plan is based on an original idea from the </w:t>
      </w:r>
      <w:hyperlink r:id="rId8" w:history="1">
        <w:r w:rsidR="008330EB" w:rsidRPr="00D96940">
          <w:rPr>
            <w:rStyle w:val="Hyperlink"/>
            <w:rFonts w:cstheme="minorHAnsi"/>
            <w:sz w:val="22"/>
            <w:szCs w:val="22"/>
          </w:rPr>
          <w:t>www.oaic.gov.au</w:t>
        </w:r>
      </w:hyperlink>
      <w:r w:rsidR="008330EB">
        <w:rPr>
          <w:rFonts w:cstheme="minorHAnsi"/>
          <w:sz w:val="22"/>
          <w:szCs w:val="22"/>
        </w:rPr>
        <w:t xml:space="preserve"> </w:t>
      </w:r>
      <w:r w:rsidRPr="00D37F7A">
        <w:rPr>
          <w:rFonts w:cstheme="minorHAnsi"/>
          <w:sz w:val="22"/>
          <w:szCs w:val="22"/>
        </w:rPr>
        <w:t>and has been amende</w:t>
      </w:r>
      <w:r w:rsidR="00497D9F">
        <w:rPr>
          <w:rFonts w:cstheme="minorHAnsi"/>
          <w:sz w:val="22"/>
          <w:szCs w:val="22"/>
        </w:rPr>
        <w:t xml:space="preserve">d for use in complying with </w:t>
      </w:r>
      <w:bookmarkStart w:id="9" w:name="_GoBack"/>
      <w:bookmarkEnd w:id="9"/>
      <w:r w:rsidR="00497D9F">
        <w:rPr>
          <w:rFonts w:cstheme="minorHAnsi"/>
          <w:sz w:val="22"/>
          <w:szCs w:val="22"/>
        </w:rPr>
        <w:t>POPIA</w:t>
      </w:r>
      <w:r w:rsidRPr="00D37F7A">
        <w:rPr>
          <w:rFonts w:cstheme="minorHAnsi"/>
          <w:sz w:val="22"/>
          <w:szCs w:val="22"/>
        </w:rPr>
        <w:t>.</w:t>
      </w:r>
    </w:p>
    <w:sectPr w:rsidR="0084259C" w:rsidRPr="00D37F7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F7A" w:rsidRDefault="00D37F7A" w:rsidP="00D37F7A">
      <w:r>
        <w:separator/>
      </w:r>
    </w:p>
  </w:endnote>
  <w:endnote w:type="continuationSeparator" w:id="0">
    <w:p w:rsidR="00D37F7A" w:rsidRDefault="00D37F7A" w:rsidP="00D37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F7A" w:rsidRDefault="00497D9F">
    <w:pPr>
      <w:pStyle w:val="Footer"/>
    </w:pPr>
    <w:r>
      <w:fldChar w:fldCharType="begin"/>
    </w:r>
    <w:r>
      <w:instrText xml:space="preserve"> FILENAME \* MERGEFORMAT </w:instrText>
    </w:r>
    <w:r>
      <w:fldChar w:fldCharType="separate"/>
    </w:r>
    <w:r w:rsidR="00D37F7A">
      <w:rPr>
        <w:noProof/>
      </w:rPr>
      <w:t>Data breach response plan v1</w:t>
    </w:r>
    <w:r>
      <w:rPr>
        <w:noProof/>
      </w:rPr>
      <w:fldChar w:fldCharType="end"/>
    </w:r>
    <w:r w:rsidR="00D37F7A">
      <w:tab/>
    </w:r>
    <w:r w:rsidR="00D37F7A">
      <w:fldChar w:fldCharType="begin"/>
    </w:r>
    <w:r w:rsidR="00D37F7A">
      <w:instrText xml:space="preserve"> PAGE  \* Arabic  \* MERGEFORMAT </w:instrText>
    </w:r>
    <w:r w:rsidR="00D37F7A">
      <w:fldChar w:fldCharType="separate"/>
    </w:r>
    <w:r>
      <w:rPr>
        <w:noProof/>
      </w:rPr>
      <w:t>5</w:t>
    </w:r>
    <w:r w:rsidR="00D37F7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F7A" w:rsidRDefault="00D37F7A" w:rsidP="00D37F7A">
      <w:r>
        <w:separator/>
      </w:r>
    </w:p>
  </w:footnote>
  <w:footnote w:type="continuationSeparator" w:id="0">
    <w:p w:rsidR="00D37F7A" w:rsidRDefault="00D37F7A" w:rsidP="00D37F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34A2A"/>
    <w:multiLevelType w:val="hybridMultilevel"/>
    <w:tmpl w:val="E2D21F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0F07BCB"/>
    <w:multiLevelType w:val="multilevel"/>
    <w:tmpl w:val="84263678"/>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b w:val="0"/>
        <w:bCs w:val="0"/>
        <w:i w:val="0"/>
        <w:caps w:val="0"/>
        <w:smallCaps w:val="0"/>
        <w:strike w:val="0"/>
        <w:dstrike w:val="0"/>
        <w:outline w:val="0"/>
        <w:shadow w:val="0"/>
        <w:emboss w:val="0"/>
        <w:imprint w:val="0"/>
        <w:noProof w:val="0"/>
        <w:snapToGrid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12B02CBD"/>
    <w:multiLevelType w:val="hybridMultilevel"/>
    <w:tmpl w:val="2B98D7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BC052A1"/>
    <w:multiLevelType w:val="hybridMultilevel"/>
    <w:tmpl w:val="829633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D8B6EA8"/>
    <w:multiLevelType w:val="multilevel"/>
    <w:tmpl w:val="C5CE176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51E333E7"/>
    <w:multiLevelType w:val="hybridMultilevel"/>
    <w:tmpl w:val="E42A9A3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31876C6"/>
    <w:multiLevelType w:val="hybridMultilevel"/>
    <w:tmpl w:val="D4020AE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A8E34C0"/>
    <w:multiLevelType w:val="multilevel"/>
    <w:tmpl w:val="CC9C05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FDE16DA"/>
    <w:multiLevelType w:val="hybridMultilevel"/>
    <w:tmpl w:val="BEF40FD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14B53E5"/>
    <w:multiLevelType w:val="hybridMultilevel"/>
    <w:tmpl w:val="70F27F62"/>
    <w:lvl w:ilvl="0" w:tplc="6D2C9A94">
      <w:start w:val="1"/>
      <w:numFmt w:val="decimal"/>
      <w:pStyle w:val="Peternumberedlevel1"/>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78A361AB"/>
    <w:multiLevelType w:val="multilevel"/>
    <w:tmpl w:val="7E3E90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992215D"/>
    <w:multiLevelType w:val="hybridMultilevel"/>
    <w:tmpl w:val="293AE8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A735E48"/>
    <w:multiLevelType w:val="multilevel"/>
    <w:tmpl w:val="2362D2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heme="minorHAnsi" w:hAnsiTheme="minorHAnsi" w:hint="default"/>
        <w:b/>
        <w:i w:val="0"/>
        <w:sz w:val="22"/>
        <w:szCs w:val="24"/>
      </w:rPr>
    </w:lvl>
    <w:lvl w:ilvl="2">
      <w:start w:val="1"/>
      <w:numFmt w:val="decimal"/>
      <w:lvlText w:val="%1.%2.%3"/>
      <w:lvlJc w:val="left"/>
      <w:pPr>
        <w:tabs>
          <w:tab w:val="num" w:pos="720"/>
        </w:tabs>
        <w:ind w:left="720" w:hanging="720"/>
      </w:pPr>
      <w:rPr>
        <w:rFonts w:asciiTheme="minorHAnsi" w:hAnsiTheme="minorHAnsi" w:hint="default"/>
        <w:b/>
        <w:i w:val="0"/>
        <w:sz w:val="22"/>
        <w:szCs w:val="24"/>
      </w:rPr>
    </w:lvl>
    <w:lvl w:ilvl="3">
      <w:start w:val="1"/>
      <w:numFmt w:val="decimal"/>
      <w:lvlText w:val="%1.%2.%3.%4"/>
      <w:lvlJc w:val="left"/>
      <w:pPr>
        <w:tabs>
          <w:tab w:val="num" w:pos="864"/>
        </w:tabs>
        <w:ind w:left="864" w:hanging="864"/>
      </w:pPr>
      <w:rPr>
        <w:rFonts w:ascii="Times New Roman" w:hAnsi="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hint="default"/>
        <w:b/>
        <w:i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7D347A66"/>
    <w:multiLevelType w:val="hybridMultilevel"/>
    <w:tmpl w:val="02327B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F1E78B4"/>
    <w:multiLevelType w:val="multilevel"/>
    <w:tmpl w:val="AD6ED0E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2"/>
  </w:num>
  <w:num w:numId="2">
    <w:abstractNumId w:val="10"/>
  </w:num>
  <w:num w:numId="3">
    <w:abstractNumId w:val="9"/>
  </w:num>
  <w:num w:numId="4">
    <w:abstractNumId w:val="12"/>
  </w:num>
  <w:num w:numId="5">
    <w:abstractNumId w:val="7"/>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1"/>
  </w:num>
  <w:num w:numId="21">
    <w:abstractNumId w:val="1"/>
  </w:num>
  <w:num w:numId="22">
    <w:abstractNumId w:val="14"/>
  </w:num>
  <w:num w:numId="23">
    <w:abstractNumId w:val="8"/>
  </w:num>
  <w:num w:numId="24">
    <w:abstractNumId w:val="13"/>
  </w:num>
  <w:num w:numId="25">
    <w:abstractNumId w:val="5"/>
  </w:num>
  <w:num w:numId="26">
    <w:abstractNumId w:val="6"/>
  </w:num>
  <w:num w:numId="27">
    <w:abstractNumId w:val="3"/>
  </w:num>
  <w:num w:numId="28">
    <w:abstractNumId w:val="0"/>
  </w:num>
  <w:num w:numId="29">
    <w:abstractNumId w:val="2"/>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59C"/>
    <w:rsid w:val="00087654"/>
    <w:rsid w:val="000E7934"/>
    <w:rsid w:val="0013520A"/>
    <w:rsid w:val="001B4272"/>
    <w:rsid w:val="002C16EE"/>
    <w:rsid w:val="00497D9F"/>
    <w:rsid w:val="006222C3"/>
    <w:rsid w:val="006B29FF"/>
    <w:rsid w:val="006E6E09"/>
    <w:rsid w:val="007747A1"/>
    <w:rsid w:val="007804A4"/>
    <w:rsid w:val="00831219"/>
    <w:rsid w:val="008330EB"/>
    <w:rsid w:val="0084259C"/>
    <w:rsid w:val="008843D7"/>
    <w:rsid w:val="00910924"/>
    <w:rsid w:val="00C2771B"/>
    <w:rsid w:val="00C853EE"/>
    <w:rsid w:val="00CA2F0D"/>
    <w:rsid w:val="00D37F7A"/>
    <w:rsid w:val="00D60D5E"/>
    <w:rsid w:val="00D870E2"/>
    <w:rsid w:val="00DA677A"/>
    <w:rsid w:val="00DB449A"/>
    <w:rsid w:val="00E13BCE"/>
    <w:rsid w:val="00FA0089"/>
    <w:rsid w:val="00FC0BE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2EE2B3-8680-4A7C-920B-C506EFCB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heme="minorBidi"/>
        <w:sz w:val="22"/>
        <w:szCs w:val="22"/>
        <w:lang w:val="en-ZA" w:eastAsia="en-US" w:bidi="ar-SA"/>
      </w:rPr>
    </w:rPrDefault>
    <w:pPrDefault>
      <w:pPr>
        <w:spacing w:before="120" w:line="276" w:lineRule="auto"/>
        <w:jc w:val="center"/>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annotation text" w:semiHidden="1" w:unhideWhenUsed="1"/>
    <w:lsdException w:name="header" w:semiHidden="1" w:unhideWhenUsed="1"/>
    <w:lsdException w:name="footer" w:semiHidden="1" w:uiPriority="99" w:unhideWhenUsed="1"/>
    <w:lsdException w:name="caption" w:semiHidden="1" w:unhideWhenUsed="1" w:qFormat="1"/>
    <w:lsdException w:name="annotation reference" w:semiHidden="1" w:unhideWhenUsed="1"/>
    <w:lsdException w:name="page number" w:semiHidden="1" w:unhideWhenUsed="1"/>
    <w:lsdException w:name="endnote text" w:semiHidden="1" w:unhideWhenUsed="1"/>
    <w:lsdException w:name="Title" w:qFormat="1"/>
    <w:lsdException w:name="Default Paragraph Font" w:semiHidden="1" w:unhideWhenUsed="1"/>
    <w:lsdException w:name="Body Text" w:semiHidden="1" w:unhideWhenUsed="1"/>
    <w:lsdException w:name="Body Text Indent" w:semiHidden="1" w:unhideWhenUsed="1"/>
    <w:lsdException w:name="Subtitle" w:qFormat="1"/>
    <w:lsdException w:name="Body Text 2" w:semiHidden="1" w:unhideWhenUsed="1"/>
    <w:lsdException w:name="Body Text Indent 2" w:semiHidden="1" w:unhideWhenUsed="1"/>
    <w:lsdException w:name="Body Text Indent 3" w:semiHidden="1" w:unhideWhenUsed="1"/>
    <w:lsdException w:name="Hyperlink"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unhideWhenUsed="1"/>
    <w:lsdException w:name="No List"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3D7"/>
    <w:pPr>
      <w:suppressAutoHyphens/>
      <w:overflowPunct w:val="0"/>
      <w:autoSpaceDE w:val="0"/>
      <w:autoSpaceDN w:val="0"/>
      <w:adjustRightInd w:val="0"/>
      <w:spacing w:before="0" w:line="240" w:lineRule="auto"/>
      <w:jc w:val="left"/>
      <w:textAlignment w:val="baseline"/>
    </w:pPr>
    <w:rPr>
      <w:rFonts w:asciiTheme="minorHAnsi" w:hAnsiTheme="minorHAnsi" w:cs="Times New Roman"/>
      <w:sz w:val="24"/>
      <w:szCs w:val="20"/>
    </w:rPr>
  </w:style>
  <w:style w:type="paragraph" w:styleId="Heading1">
    <w:name w:val="heading 1"/>
    <w:basedOn w:val="Normal"/>
    <w:next w:val="Normal"/>
    <w:link w:val="Heading1Char"/>
    <w:qFormat/>
    <w:rsid w:val="00D60D5E"/>
    <w:pPr>
      <w:numPr>
        <w:numId w:val="22"/>
      </w:numPr>
      <w:tabs>
        <w:tab w:val="num" w:pos="432"/>
      </w:tabs>
      <w:suppressAutoHyphens w:val="0"/>
      <w:overflowPunct/>
      <w:autoSpaceDE/>
      <w:autoSpaceDN/>
      <w:adjustRightInd/>
      <w:spacing w:before="240" w:after="60"/>
      <w:ind w:left="432" w:hanging="432"/>
      <w:textAlignment w:val="auto"/>
      <w:outlineLvl w:val="0"/>
    </w:pPr>
    <w:rPr>
      <w:rFonts w:cs="Arial"/>
      <w:b/>
      <w:bCs/>
      <w:kern w:val="32"/>
      <w:sz w:val="22"/>
      <w:szCs w:val="32"/>
    </w:rPr>
  </w:style>
  <w:style w:type="paragraph" w:styleId="Heading2">
    <w:name w:val="heading 2"/>
    <w:basedOn w:val="Normal"/>
    <w:next w:val="Normal"/>
    <w:link w:val="Heading2Char"/>
    <w:qFormat/>
    <w:rsid w:val="00D60D5E"/>
    <w:pPr>
      <w:numPr>
        <w:ilvl w:val="1"/>
        <w:numId w:val="21"/>
      </w:numPr>
      <w:suppressAutoHyphens w:val="0"/>
      <w:overflowPunct/>
      <w:autoSpaceDE/>
      <w:autoSpaceDN/>
      <w:adjustRightInd/>
      <w:spacing w:after="120"/>
      <w:textAlignment w:val="auto"/>
      <w:outlineLvl w:val="1"/>
    </w:pPr>
    <w:rPr>
      <w:rFonts w:cs="Arial"/>
      <w:b/>
      <w:bCs/>
      <w:iCs/>
      <w:sz w:val="22"/>
      <w:szCs w:val="28"/>
    </w:rPr>
  </w:style>
  <w:style w:type="paragraph" w:styleId="Heading3">
    <w:name w:val="heading 3"/>
    <w:basedOn w:val="Normal"/>
    <w:link w:val="Heading3Char"/>
    <w:qFormat/>
    <w:rsid w:val="00D60D5E"/>
    <w:pPr>
      <w:numPr>
        <w:ilvl w:val="2"/>
        <w:numId w:val="21"/>
      </w:numPr>
      <w:spacing w:before="100" w:beforeAutospacing="1" w:after="100" w:afterAutospacing="1"/>
      <w:outlineLvl w:val="2"/>
    </w:pPr>
    <w:rPr>
      <w:b/>
      <w:bCs/>
      <w:color w:val="000000"/>
      <w:szCs w:val="27"/>
    </w:rPr>
  </w:style>
  <w:style w:type="paragraph" w:styleId="Heading4">
    <w:name w:val="heading 4"/>
    <w:basedOn w:val="Normal"/>
    <w:next w:val="Normal"/>
    <w:link w:val="Heading4Char"/>
    <w:qFormat/>
    <w:rsid w:val="00D60D5E"/>
    <w:pPr>
      <w:keepNext/>
      <w:numPr>
        <w:ilvl w:val="3"/>
        <w:numId w:val="21"/>
      </w:numPr>
      <w:spacing w:before="240" w:after="60"/>
      <w:outlineLvl w:val="3"/>
    </w:pPr>
    <w:rPr>
      <w:b/>
      <w:bCs/>
      <w:sz w:val="20"/>
      <w:szCs w:val="28"/>
    </w:rPr>
  </w:style>
  <w:style w:type="paragraph" w:styleId="Heading5">
    <w:name w:val="heading 5"/>
    <w:basedOn w:val="Normal"/>
    <w:next w:val="Normal"/>
    <w:link w:val="Heading5Char"/>
    <w:qFormat/>
    <w:rsid w:val="00D60D5E"/>
    <w:pPr>
      <w:numPr>
        <w:ilvl w:val="4"/>
        <w:numId w:val="21"/>
      </w:numPr>
      <w:spacing w:before="240" w:after="60"/>
      <w:outlineLvl w:val="4"/>
    </w:pPr>
    <w:rPr>
      <w:b/>
      <w:bCs/>
      <w:i/>
      <w:iCs/>
      <w:sz w:val="26"/>
      <w:szCs w:val="26"/>
    </w:rPr>
  </w:style>
  <w:style w:type="paragraph" w:styleId="Heading6">
    <w:name w:val="heading 6"/>
    <w:basedOn w:val="Normal"/>
    <w:next w:val="Normal"/>
    <w:link w:val="Heading6Char"/>
    <w:qFormat/>
    <w:rsid w:val="00D60D5E"/>
    <w:pPr>
      <w:numPr>
        <w:ilvl w:val="5"/>
        <w:numId w:val="21"/>
      </w:numPr>
      <w:spacing w:before="240" w:after="60"/>
      <w:outlineLvl w:val="5"/>
    </w:pPr>
    <w:rPr>
      <w:b/>
      <w:bCs/>
    </w:rPr>
  </w:style>
  <w:style w:type="paragraph" w:styleId="Heading7">
    <w:name w:val="heading 7"/>
    <w:basedOn w:val="Normal"/>
    <w:next w:val="Normal"/>
    <w:link w:val="Heading7Char"/>
    <w:qFormat/>
    <w:rsid w:val="00D60D5E"/>
    <w:pPr>
      <w:numPr>
        <w:ilvl w:val="6"/>
        <w:numId w:val="21"/>
      </w:numPr>
      <w:spacing w:before="240" w:after="60"/>
      <w:outlineLvl w:val="6"/>
    </w:pPr>
  </w:style>
  <w:style w:type="paragraph" w:styleId="Heading8">
    <w:name w:val="heading 8"/>
    <w:basedOn w:val="Normal"/>
    <w:next w:val="Normal"/>
    <w:link w:val="Heading8Char"/>
    <w:qFormat/>
    <w:rsid w:val="00D60D5E"/>
    <w:pPr>
      <w:numPr>
        <w:ilvl w:val="7"/>
        <w:numId w:val="21"/>
      </w:numPr>
      <w:spacing w:before="240" w:after="60"/>
      <w:outlineLvl w:val="7"/>
    </w:pPr>
    <w:rPr>
      <w:i/>
      <w:iCs/>
    </w:rPr>
  </w:style>
  <w:style w:type="paragraph" w:styleId="Heading9">
    <w:name w:val="heading 9"/>
    <w:basedOn w:val="Normal"/>
    <w:next w:val="Normal"/>
    <w:link w:val="Heading9Char"/>
    <w:qFormat/>
    <w:rsid w:val="00D60D5E"/>
    <w:pPr>
      <w:numPr>
        <w:ilvl w:val="8"/>
        <w:numId w:val="21"/>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60D5E"/>
    <w:rPr>
      <w:rFonts w:asciiTheme="minorHAnsi" w:hAnsiTheme="minorHAnsi" w:cs="Arial"/>
      <w:b/>
      <w:bCs/>
      <w:iCs/>
      <w:szCs w:val="28"/>
    </w:rPr>
  </w:style>
  <w:style w:type="paragraph" w:customStyle="1" w:styleId="Peternumberedlevel1">
    <w:name w:val="Peter numbered level 1"/>
    <w:basedOn w:val="Normal"/>
    <w:link w:val="Peternumberedlevel1Char"/>
    <w:qFormat/>
    <w:rsid w:val="00087654"/>
    <w:pPr>
      <w:numPr>
        <w:numId w:val="3"/>
      </w:numPr>
    </w:pPr>
    <w:rPr>
      <w:b/>
    </w:rPr>
  </w:style>
  <w:style w:type="character" w:customStyle="1" w:styleId="Peternumberedlevel1Char">
    <w:name w:val="Peter numbered level 1 Char"/>
    <w:basedOn w:val="DefaultParagraphFont"/>
    <w:link w:val="Peternumberedlevel1"/>
    <w:rsid w:val="00087654"/>
    <w:rPr>
      <w:rFonts w:ascii="Calibri" w:hAnsi="Calibri" w:cs="Times New Roman"/>
      <w:b/>
      <w:snapToGrid w:val="0"/>
      <w:szCs w:val="20"/>
      <w:lang w:val="en-US"/>
    </w:rPr>
  </w:style>
  <w:style w:type="character" w:customStyle="1" w:styleId="Heading1Char">
    <w:name w:val="Heading 1 Char"/>
    <w:basedOn w:val="DefaultParagraphFont"/>
    <w:link w:val="Heading1"/>
    <w:rsid w:val="00D60D5E"/>
    <w:rPr>
      <w:rFonts w:asciiTheme="minorHAnsi" w:hAnsiTheme="minorHAnsi" w:cs="Arial"/>
      <w:b/>
      <w:bCs/>
      <w:kern w:val="32"/>
      <w:szCs w:val="32"/>
    </w:rPr>
  </w:style>
  <w:style w:type="paragraph" w:customStyle="1" w:styleId="Normaltext">
    <w:name w:val="Normal text"/>
    <w:basedOn w:val="Normal"/>
    <w:rsid w:val="00DA677A"/>
    <w:rPr>
      <w:sz w:val="16"/>
    </w:rPr>
  </w:style>
  <w:style w:type="paragraph" w:customStyle="1" w:styleId="TextHeading">
    <w:name w:val="Text Heading"/>
    <w:basedOn w:val="Header"/>
    <w:rsid w:val="00DA677A"/>
    <w:rPr>
      <w:b/>
    </w:rPr>
  </w:style>
  <w:style w:type="paragraph" w:styleId="Header">
    <w:name w:val="header"/>
    <w:basedOn w:val="Normal"/>
    <w:link w:val="HeaderChar"/>
    <w:rsid w:val="00DA677A"/>
    <w:pPr>
      <w:tabs>
        <w:tab w:val="center" w:pos="4320"/>
        <w:tab w:val="right" w:pos="8640"/>
      </w:tabs>
    </w:pPr>
  </w:style>
  <w:style w:type="character" w:customStyle="1" w:styleId="HeaderChar">
    <w:name w:val="Header Char"/>
    <w:basedOn w:val="DefaultParagraphFont"/>
    <w:link w:val="Header"/>
    <w:rsid w:val="00DA677A"/>
    <w:rPr>
      <w:rFonts w:ascii="Times New Roman" w:hAnsi="Times New Roman"/>
      <w:sz w:val="20"/>
      <w:szCs w:val="20"/>
      <w:lang w:val="en-US" w:eastAsia="zh-CN"/>
    </w:rPr>
  </w:style>
  <w:style w:type="paragraph" w:customStyle="1" w:styleId="Heading1noTOC">
    <w:name w:val="Heading 1 no TOC"/>
    <w:basedOn w:val="Heading1"/>
    <w:next w:val="Normal"/>
    <w:autoRedefine/>
    <w:rsid w:val="00DA677A"/>
    <w:pPr>
      <w:numPr>
        <w:numId w:val="0"/>
      </w:numPr>
      <w:tabs>
        <w:tab w:val="left" w:pos="720"/>
      </w:tabs>
    </w:pPr>
    <w:rPr>
      <w:kern w:val="0"/>
      <w:szCs w:val="24"/>
      <w:lang w:eastAsia="zh-CN"/>
    </w:rPr>
  </w:style>
  <w:style w:type="paragraph" w:customStyle="1" w:styleId="TableHeading">
    <w:name w:val="Table Heading"/>
    <w:basedOn w:val="Normal"/>
    <w:rsid w:val="00DA677A"/>
    <w:pPr>
      <w:spacing w:before="60" w:after="60"/>
    </w:pPr>
    <w:rPr>
      <w:b/>
    </w:rPr>
  </w:style>
  <w:style w:type="character" w:customStyle="1" w:styleId="body">
    <w:name w:val="body"/>
    <w:basedOn w:val="DefaultParagraphFont"/>
    <w:rsid w:val="00DA677A"/>
  </w:style>
  <w:style w:type="character" w:customStyle="1" w:styleId="maincopy1">
    <w:name w:val="maincopy1"/>
    <w:rsid w:val="00DA677A"/>
    <w:rPr>
      <w:rFonts w:ascii="Verdana" w:hAnsi="Verdana" w:hint="default"/>
      <w:sz w:val="20"/>
      <w:szCs w:val="20"/>
    </w:rPr>
  </w:style>
  <w:style w:type="paragraph" w:customStyle="1" w:styleId="Bodylevel2CharChar">
    <w:name w:val="Body level 2 Char Char"/>
    <w:basedOn w:val="BodyCharCharChar"/>
    <w:rsid w:val="00DA677A"/>
    <w:pPr>
      <w:ind w:left="1224"/>
    </w:pPr>
  </w:style>
  <w:style w:type="paragraph" w:customStyle="1" w:styleId="BodyCharCharChar">
    <w:name w:val="Body Char Char Char"/>
    <w:basedOn w:val="Normal"/>
    <w:rsid w:val="00DA677A"/>
    <w:pPr>
      <w:spacing w:after="120"/>
      <w:ind w:left="720"/>
    </w:pPr>
  </w:style>
  <w:style w:type="paragraph" w:customStyle="1" w:styleId="Bodylevel3">
    <w:name w:val="Body level 3"/>
    <w:basedOn w:val="Normal"/>
    <w:rsid w:val="00DA677A"/>
    <w:pPr>
      <w:spacing w:after="120"/>
      <w:ind w:left="1872"/>
    </w:pPr>
  </w:style>
  <w:style w:type="paragraph" w:customStyle="1" w:styleId="TitleHead">
    <w:name w:val="Title Head"/>
    <w:basedOn w:val="Heading1"/>
    <w:rsid w:val="00DA677A"/>
    <w:pPr>
      <w:numPr>
        <w:numId w:val="0"/>
      </w:numPr>
      <w:tabs>
        <w:tab w:val="left" w:pos="720"/>
      </w:tabs>
      <w:spacing w:before="400"/>
    </w:pPr>
    <w:rPr>
      <w:kern w:val="28"/>
      <w:sz w:val="36"/>
      <w:szCs w:val="36"/>
      <w:lang w:eastAsia="zh-CN"/>
    </w:rPr>
  </w:style>
  <w:style w:type="paragraph" w:customStyle="1" w:styleId="Body0">
    <w:name w:val="Body"/>
    <w:basedOn w:val="Normal"/>
    <w:rsid w:val="00DA677A"/>
    <w:pPr>
      <w:spacing w:after="120"/>
      <w:ind w:left="720"/>
    </w:pPr>
  </w:style>
  <w:style w:type="paragraph" w:customStyle="1" w:styleId="BodyChar">
    <w:name w:val="Body Char"/>
    <w:basedOn w:val="Normal"/>
    <w:rsid w:val="00DA677A"/>
    <w:pPr>
      <w:spacing w:after="120"/>
      <w:ind w:left="720"/>
    </w:pPr>
  </w:style>
  <w:style w:type="paragraph" w:customStyle="1" w:styleId="Bodylevel2">
    <w:name w:val="Body level 2"/>
    <w:basedOn w:val="BodyChar"/>
    <w:rsid w:val="00DA677A"/>
    <w:pPr>
      <w:ind w:left="1224"/>
    </w:pPr>
  </w:style>
  <w:style w:type="paragraph" w:customStyle="1" w:styleId="Bodylevel2Char">
    <w:name w:val="Body level 2 Char"/>
    <w:basedOn w:val="BodyCharCharChar"/>
    <w:rsid w:val="00DA677A"/>
    <w:pPr>
      <w:ind w:left="1224"/>
    </w:pPr>
  </w:style>
  <w:style w:type="character" w:customStyle="1" w:styleId="Heading3Char">
    <w:name w:val="Heading 3 Char"/>
    <w:basedOn w:val="DefaultParagraphFont"/>
    <w:link w:val="Heading3"/>
    <w:rsid w:val="007747A1"/>
    <w:rPr>
      <w:rFonts w:ascii="Calibri" w:hAnsi="Calibri"/>
      <w:b/>
      <w:bCs/>
      <w:color w:val="000000"/>
      <w:szCs w:val="27"/>
    </w:rPr>
  </w:style>
  <w:style w:type="character" w:customStyle="1" w:styleId="Heading4Char">
    <w:name w:val="Heading 4 Char"/>
    <w:basedOn w:val="DefaultParagraphFont"/>
    <w:link w:val="Heading4"/>
    <w:rsid w:val="007747A1"/>
    <w:rPr>
      <w:rFonts w:ascii="Calibri" w:hAnsi="Calibri"/>
      <w:b/>
      <w:bCs/>
      <w:sz w:val="20"/>
      <w:szCs w:val="28"/>
    </w:rPr>
  </w:style>
  <w:style w:type="character" w:customStyle="1" w:styleId="Heading5Char">
    <w:name w:val="Heading 5 Char"/>
    <w:basedOn w:val="DefaultParagraphFont"/>
    <w:link w:val="Heading5"/>
    <w:rsid w:val="00DA677A"/>
    <w:rPr>
      <w:rFonts w:ascii="Times New Roman" w:eastAsia="Times New Roman" w:hAnsi="Times New Roman" w:cs="Times New Roman"/>
      <w:b/>
      <w:bCs/>
      <w:i/>
      <w:iCs/>
      <w:sz w:val="26"/>
      <w:szCs w:val="26"/>
      <w:lang w:val="en-US" w:eastAsia="zh-CN"/>
    </w:rPr>
  </w:style>
  <w:style w:type="character" w:customStyle="1" w:styleId="Heading6Char">
    <w:name w:val="Heading 6 Char"/>
    <w:basedOn w:val="DefaultParagraphFont"/>
    <w:link w:val="Heading6"/>
    <w:rsid w:val="00DA677A"/>
    <w:rPr>
      <w:rFonts w:ascii="Times New Roman" w:eastAsia="Times New Roman" w:hAnsi="Times New Roman" w:cs="Times New Roman"/>
      <w:b/>
      <w:bCs/>
      <w:lang w:val="en-US" w:eastAsia="zh-CN"/>
    </w:rPr>
  </w:style>
  <w:style w:type="character" w:customStyle="1" w:styleId="Heading7Char">
    <w:name w:val="Heading 7 Char"/>
    <w:basedOn w:val="DefaultParagraphFont"/>
    <w:link w:val="Heading7"/>
    <w:rsid w:val="00DA677A"/>
    <w:rPr>
      <w:rFonts w:ascii="Times New Roman" w:eastAsia="Times New Roman" w:hAnsi="Times New Roman" w:cs="Times New Roman"/>
      <w:sz w:val="20"/>
      <w:szCs w:val="20"/>
      <w:lang w:val="en-US" w:eastAsia="zh-CN"/>
    </w:rPr>
  </w:style>
  <w:style w:type="character" w:customStyle="1" w:styleId="Heading8Char">
    <w:name w:val="Heading 8 Char"/>
    <w:basedOn w:val="DefaultParagraphFont"/>
    <w:link w:val="Heading8"/>
    <w:rsid w:val="00DA677A"/>
    <w:rPr>
      <w:rFonts w:ascii="Times New Roman" w:eastAsia="Times New Roman" w:hAnsi="Times New Roman" w:cs="Times New Roman"/>
      <w:i/>
      <w:iCs/>
      <w:sz w:val="20"/>
      <w:szCs w:val="20"/>
      <w:lang w:val="en-US" w:eastAsia="zh-CN"/>
    </w:rPr>
  </w:style>
  <w:style w:type="character" w:customStyle="1" w:styleId="Heading9Char">
    <w:name w:val="Heading 9 Char"/>
    <w:basedOn w:val="DefaultParagraphFont"/>
    <w:link w:val="Heading9"/>
    <w:rsid w:val="00DA677A"/>
    <w:rPr>
      <w:rFonts w:eastAsia="Times New Roman" w:cs="Arial"/>
      <w:lang w:val="en-US" w:eastAsia="zh-CN"/>
    </w:rPr>
  </w:style>
  <w:style w:type="paragraph" w:styleId="TOC1">
    <w:name w:val="toc 1"/>
    <w:basedOn w:val="Normal"/>
    <w:next w:val="Normal"/>
    <w:uiPriority w:val="39"/>
    <w:rsid w:val="001B4272"/>
    <w:pPr>
      <w:suppressAutoHyphens w:val="0"/>
      <w:overflowPunct/>
      <w:autoSpaceDE/>
      <w:autoSpaceDN/>
      <w:adjustRightInd/>
      <w:textAlignment w:val="auto"/>
    </w:pPr>
    <w:rPr>
      <w:rFonts w:eastAsia="Calibri"/>
      <w:sz w:val="22"/>
      <w:szCs w:val="24"/>
      <w:lang w:val="en-GB"/>
    </w:rPr>
  </w:style>
  <w:style w:type="paragraph" w:styleId="TOC2">
    <w:name w:val="toc 2"/>
    <w:basedOn w:val="Normal"/>
    <w:next w:val="Normal"/>
    <w:autoRedefine/>
    <w:uiPriority w:val="39"/>
    <w:qFormat/>
    <w:rsid w:val="00DA677A"/>
    <w:pPr>
      <w:ind w:left="240"/>
    </w:pPr>
  </w:style>
  <w:style w:type="paragraph" w:styleId="TOC3">
    <w:name w:val="toc 3"/>
    <w:basedOn w:val="Normal"/>
    <w:next w:val="Normal"/>
    <w:autoRedefine/>
    <w:qFormat/>
    <w:rsid w:val="00DA677A"/>
    <w:pPr>
      <w:ind w:left="480"/>
    </w:pPr>
  </w:style>
  <w:style w:type="paragraph" w:styleId="CommentText">
    <w:name w:val="annotation text"/>
    <w:basedOn w:val="Normal"/>
    <w:link w:val="CommentTextChar"/>
    <w:semiHidden/>
    <w:rsid w:val="00DA677A"/>
  </w:style>
  <w:style w:type="character" w:customStyle="1" w:styleId="CommentTextChar">
    <w:name w:val="Comment Text Char"/>
    <w:basedOn w:val="DefaultParagraphFont"/>
    <w:link w:val="CommentText"/>
    <w:semiHidden/>
    <w:rsid w:val="00DA677A"/>
    <w:rPr>
      <w:rFonts w:ascii="Times New Roman" w:eastAsia="Times New Roman" w:hAnsi="Times New Roman" w:cs="Times New Roman"/>
      <w:sz w:val="20"/>
      <w:szCs w:val="20"/>
      <w:lang w:val="en-US" w:eastAsia="zh-CN"/>
    </w:rPr>
  </w:style>
  <w:style w:type="paragraph" w:styleId="Footer">
    <w:name w:val="footer"/>
    <w:basedOn w:val="Normal"/>
    <w:link w:val="FooterChar"/>
    <w:uiPriority w:val="99"/>
    <w:rsid w:val="00DA677A"/>
    <w:pPr>
      <w:tabs>
        <w:tab w:val="center" w:pos="4320"/>
        <w:tab w:val="right" w:pos="8640"/>
      </w:tabs>
    </w:pPr>
  </w:style>
  <w:style w:type="character" w:customStyle="1" w:styleId="FooterChar">
    <w:name w:val="Footer Char"/>
    <w:link w:val="Footer"/>
    <w:uiPriority w:val="99"/>
    <w:rsid w:val="00DA677A"/>
    <w:rPr>
      <w:rFonts w:ascii="Times New Roman" w:eastAsia="Times New Roman" w:hAnsi="Times New Roman" w:cs="Times New Roman"/>
      <w:sz w:val="20"/>
      <w:szCs w:val="20"/>
      <w:lang w:val="en-US" w:eastAsia="zh-CN"/>
    </w:rPr>
  </w:style>
  <w:style w:type="character" w:styleId="CommentReference">
    <w:name w:val="annotation reference"/>
    <w:semiHidden/>
    <w:rsid w:val="00DA677A"/>
    <w:rPr>
      <w:sz w:val="16"/>
      <w:szCs w:val="16"/>
    </w:rPr>
  </w:style>
  <w:style w:type="character" w:styleId="PageNumber">
    <w:name w:val="page number"/>
    <w:basedOn w:val="DefaultParagraphFont"/>
    <w:rsid w:val="00DA677A"/>
  </w:style>
  <w:style w:type="paragraph" w:styleId="EndnoteText">
    <w:name w:val="endnote text"/>
    <w:basedOn w:val="Normal"/>
    <w:link w:val="EndnoteTextChar"/>
    <w:semiHidden/>
    <w:rsid w:val="00DA677A"/>
  </w:style>
  <w:style w:type="character" w:customStyle="1" w:styleId="EndnoteTextChar">
    <w:name w:val="Endnote Text Char"/>
    <w:basedOn w:val="DefaultParagraphFont"/>
    <w:link w:val="EndnoteText"/>
    <w:semiHidden/>
    <w:rsid w:val="00DA677A"/>
    <w:rPr>
      <w:rFonts w:ascii="Times New Roman" w:eastAsia="Times New Roman" w:hAnsi="Times New Roman" w:cs="Times New Roman"/>
      <w:sz w:val="20"/>
      <w:szCs w:val="20"/>
      <w:lang w:val="en-US" w:eastAsia="zh-CN"/>
    </w:rPr>
  </w:style>
  <w:style w:type="paragraph" w:styleId="Title">
    <w:name w:val="Title"/>
    <w:basedOn w:val="Normal"/>
    <w:link w:val="TitleChar"/>
    <w:qFormat/>
    <w:rsid w:val="00DA677A"/>
    <w:pPr>
      <w:spacing w:before="240" w:after="60"/>
      <w:outlineLvl w:val="0"/>
    </w:pPr>
    <w:rPr>
      <w:b/>
      <w:kern w:val="28"/>
      <w:sz w:val="32"/>
    </w:rPr>
  </w:style>
  <w:style w:type="character" w:customStyle="1" w:styleId="TitleChar">
    <w:name w:val="Title Char"/>
    <w:basedOn w:val="DefaultParagraphFont"/>
    <w:link w:val="Title"/>
    <w:rsid w:val="00DA677A"/>
    <w:rPr>
      <w:rFonts w:eastAsia="Times New Roman" w:cs="Times New Roman"/>
      <w:b/>
      <w:kern w:val="28"/>
      <w:sz w:val="32"/>
      <w:szCs w:val="20"/>
      <w:lang w:val="en-US" w:eastAsia="zh-CN"/>
    </w:rPr>
  </w:style>
  <w:style w:type="paragraph" w:styleId="BodyText">
    <w:name w:val="Body Text"/>
    <w:basedOn w:val="Normal"/>
    <w:link w:val="BodyTextChar"/>
    <w:rsid w:val="00DA677A"/>
    <w:pPr>
      <w:tabs>
        <w:tab w:val="left" w:pos="360"/>
      </w:tabs>
    </w:pPr>
  </w:style>
  <w:style w:type="character" w:customStyle="1" w:styleId="BodyTextChar">
    <w:name w:val="Body Text Char"/>
    <w:basedOn w:val="DefaultParagraphFont"/>
    <w:link w:val="BodyText"/>
    <w:rsid w:val="00DA677A"/>
    <w:rPr>
      <w:rFonts w:ascii="Times New Roman" w:eastAsia="Times New Roman" w:hAnsi="Times New Roman" w:cs="Times New Roman"/>
      <w:sz w:val="20"/>
      <w:szCs w:val="20"/>
      <w:lang w:val="en-US" w:eastAsia="zh-CN"/>
    </w:rPr>
  </w:style>
  <w:style w:type="paragraph" w:styleId="BodyTextIndent">
    <w:name w:val="Body Text Indent"/>
    <w:basedOn w:val="Normal"/>
    <w:link w:val="BodyTextIndentChar"/>
    <w:rsid w:val="00DA677A"/>
    <w:pPr>
      <w:spacing w:after="120"/>
      <w:ind w:left="360"/>
    </w:pPr>
  </w:style>
  <w:style w:type="character" w:customStyle="1" w:styleId="BodyTextIndentChar">
    <w:name w:val="Body Text Indent Char"/>
    <w:basedOn w:val="DefaultParagraphFont"/>
    <w:link w:val="BodyTextIndent"/>
    <w:rsid w:val="00DA677A"/>
    <w:rPr>
      <w:rFonts w:ascii="Times New Roman" w:eastAsia="Times New Roman" w:hAnsi="Times New Roman" w:cs="Times New Roman"/>
      <w:sz w:val="20"/>
      <w:szCs w:val="20"/>
      <w:lang w:val="en-US" w:eastAsia="zh-CN"/>
    </w:rPr>
  </w:style>
  <w:style w:type="paragraph" w:styleId="BodyText2">
    <w:name w:val="Body Text 2"/>
    <w:basedOn w:val="Normal"/>
    <w:link w:val="BodyText2Char"/>
    <w:rsid w:val="00DA677A"/>
  </w:style>
  <w:style w:type="character" w:customStyle="1" w:styleId="BodyText2Char">
    <w:name w:val="Body Text 2 Char"/>
    <w:basedOn w:val="DefaultParagraphFont"/>
    <w:link w:val="BodyText2"/>
    <w:rsid w:val="00DA677A"/>
    <w:rPr>
      <w:rFonts w:eastAsia="Times New Roman" w:cs="Times New Roman"/>
      <w:sz w:val="20"/>
      <w:szCs w:val="20"/>
      <w:lang w:val="en-US" w:eastAsia="zh-CN"/>
    </w:rPr>
  </w:style>
  <w:style w:type="paragraph" w:styleId="BodyTextIndent2">
    <w:name w:val="Body Text Indent 2"/>
    <w:basedOn w:val="Normal"/>
    <w:link w:val="BodyTextIndent2Char"/>
    <w:rsid w:val="00DA677A"/>
    <w:pPr>
      <w:spacing w:after="120" w:line="480" w:lineRule="auto"/>
      <w:ind w:left="360"/>
    </w:pPr>
  </w:style>
  <w:style w:type="character" w:customStyle="1" w:styleId="BodyTextIndent2Char">
    <w:name w:val="Body Text Indent 2 Char"/>
    <w:basedOn w:val="DefaultParagraphFont"/>
    <w:link w:val="BodyTextIndent2"/>
    <w:rsid w:val="00DA677A"/>
    <w:rPr>
      <w:rFonts w:ascii="Times New Roman" w:eastAsia="Times New Roman" w:hAnsi="Times New Roman" w:cs="Times New Roman"/>
      <w:sz w:val="20"/>
      <w:szCs w:val="20"/>
      <w:lang w:val="en-US" w:eastAsia="zh-CN"/>
    </w:rPr>
  </w:style>
  <w:style w:type="paragraph" w:styleId="BodyTextIndent3">
    <w:name w:val="Body Text Indent 3"/>
    <w:basedOn w:val="Normal"/>
    <w:link w:val="BodyTextIndent3Char"/>
    <w:rsid w:val="00DA677A"/>
    <w:pPr>
      <w:spacing w:after="120"/>
      <w:ind w:left="360"/>
    </w:pPr>
    <w:rPr>
      <w:sz w:val="16"/>
      <w:szCs w:val="16"/>
    </w:rPr>
  </w:style>
  <w:style w:type="character" w:customStyle="1" w:styleId="BodyTextIndent3Char">
    <w:name w:val="Body Text Indent 3 Char"/>
    <w:basedOn w:val="DefaultParagraphFont"/>
    <w:link w:val="BodyTextIndent3"/>
    <w:rsid w:val="00DA677A"/>
    <w:rPr>
      <w:rFonts w:ascii="Times New Roman" w:eastAsia="Times New Roman" w:hAnsi="Times New Roman" w:cs="Times New Roman"/>
      <w:sz w:val="16"/>
      <w:szCs w:val="16"/>
      <w:lang w:val="en-US" w:eastAsia="zh-CN"/>
    </w:rPr>
  </w:style>
  <w:style w:type="character" w:styleId="Hyperlink">
    <w:name w:val="Hyperlink"/>
    <w:uiPriority w:val="99"/>
    <w:rsid w:val="00DA677A"/>
    <w:rPr>
      <w:color w:val="0000FF"/>
      <w:u w:val="single"/>
    </w:rPr>
  </w:style>
  <w:style w:type="paragraph" w:styleId="CommentSubject">
    <w:name w:val="annotation subject"/>
    <w:basedOn w:val="CommentText"/>
    <w:next w:val="CommentText"/>
    <w:link w:val="CommentSubjectChar"/>
    <w:semiHidden/>
    <w:rsid w:val="00DA677A"/>
    <w:rPr>
      <w:b/>
      <w:bCs/>
    </w:rPr>
  </w:style>
  <w:style w:type="character" w:customStyle="1" w:styleId="CommentSubjectChar">
    <w:name w:val="Comment Subject Char"/>
    <w:basedOn w:val="CommentTextChar"/>
    <w:link w:val="CommentSubject"/>
    <w:semiHidden/>
    <w:rsid w:val="00DA677A"/>
    <w:rPr>
      <w:rFonts w:ascii="Times New Roman" w:eastAsia="Times New Roman" w:hAnsi="Times New Roman" w:cs="Times New Roman"/>
      <w:b/>
      <w:bCs/>
      <w:sz w:val="20"/>
      <w:szCs w:val="20"/>
      <w:lang w:val="en-US" w:eastAsia="zh-CN"/>
    </w:rPr>
  </w:style>
  <w:style w:type="paragraph" w:styleId="BalloonText">
    <w:name w:val="Balloon Text"/>
    <w:basedOn w:val="Normal"/>
    <w:link w:val="BalloonTextChar"/>
    <w:semiHidden/>
    <w:rsid w:val="00DA677A"/>
    <w:rPr>
      <w:rFonts w:ascii="Tahoma" w:hAnsi="Tahoma" w:cs="Tahoma"/>
      <w:sz w:val="16"/>
      <w:szCs w:val="16"/>
    </w:rPr>
  </w:style>
  <w:style w:type="character" w:customStyle="1" w:styleId="BalloonTextChar">
    <w:name w:val="Balloon Text Char"/>
    <w:basedOn w:val="DefaultParagraphFont"/>
    <w:link w:val="BalloonText"/>
    <w:semiHidden/>
    <w:rsid w:val="00DA677A"/>
    <w:rPr>
      <w:rFonts w:ascii="Tahoma" w:eastAsia="Times New Roman" w:hAnsi="Tahoma" w:cs="Tahoma"/>
      <w:sz w:val="16"/>
      <w:szCs w:val="16"/>
      <w:lang w:val="en-US" w:eastAsia="zh-CN"/>
    </w:rPr>
  </w:style>
  <w:style w:type="table" w:styleId="TableGrid">
    <w:name w:val="Table Grid"/>
    <w:basedOn w:val="TableNormal"/>
    <w:rsid w:val="00DA677A"/>
    <w:rPr>
      <w:rFonts w:ascii="Times New Roman" w:hAnsi="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ter7Novh3">
    <w:name w:val="Peter 7 Nov h3"/>
    <w:basedOn w:val="Heading3"/>
    <w:qFormat/>
    <w:rsid w:val="006B29FF"/>
  </w:style>
  <w:style w:type="paragraph" w:styleId="ListParagraph">
    <w:name w:val="List Paragraph"/>
    <w:basedOn w:val="Normal"/>
    <w:uiPriority w:val="34"/>
    <w:qFormat/>
    <w:rsid w:val="0013520A"/>
    <w:pPr>
      <w:ind w:left="720"/>
      <w:contextualSpacing/>
    </w:pPr>
  </w:style>
  <w:style w:type="paragraph" w:styleId="TOCHeading">
    <w:name w:val="TOC Heading"/>
    <w:basedOn w:val="Heading1"/>
    <w:next w:val="Normal"/>
    <w:autoRedefine/>
    <w:uiPriority w:val="39"/>
    <w:unhideWhenUsed/>
    <w:qFormat/>
    <w:rsid w:val="00D37F7A"/>
    <w:pPr>
      <w:keepNext/>
      <w:keepLines/>
      <w:numPr>
        <w:numId w:val="0"/>
      </w:numPr>
      <w:tabs>
        <w:tab w:val="num" w:pos="720"/>
      </w:tabs>
      <w:spacing w:before="120" w:after="0"/>
      <w:outlineLvl w:val="9"/>
    </w:pPr>
    <w:rPr>
      <w:rFonts w:asciiTheme="majorHAnsi" w:eastAsiaTheme="majorEastAsia" w:hAnsiTheme="majorHAnsi" w:cstheme="majorBidi"/>
      <w:b w:val="0"/>
      <w:bCs w:val="0"/>
      <w:kern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ic.gov.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C81E4-56D8-49FF-A10C-06D5AAE88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1517</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3</cp:revision>
  <dcterms:created xsi:type="dcterms:W3CDTF">2018-07-16T05:49:00Z</dcterms:created>
  <dcterms:modified xsi:type="dcterms:W3CDTF">2018-07-17T11:52:00Z</dcterms:modified>
</cp:coreProperties>
</file>