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  <w:lang w:val="en-ZA"/>
        </w:rPr>
        <w:id w:val="-88148137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D16485" w:rsidRPr="007A40DD" w:rsidRDefault="00D16485" w:rsidP="007A40DD">
          <w:pPr>
            <w:pStyle w:val="TOCHeading"/>
            <w:jc w:val="center"/>
            <w:rPr>
              <w:rFonts w:asciiTheme="minorHAnsi" w:hAnsiTheme="minorHAnsi"/>
              <w:color w:val="000000" w:themeColor="text1"/>
              <w:sz w:val="24"/>
              <w:szCs w:val="24"/>
            </w:rPr>
          </w:pPr>
          <w:r w:rsidRPr="007A40DD">
            <w:rPr>
              <w:rFonts w:asciiTheme="minorHAnsi" w:hAnsiTheme="minorHAnsi"/>
              <w:color w:val="000000" w:themeColor="text1"/>
              <w:sz w:val="24"/>
              <w:szCs w:val="24"/>
            </w:rPr>
            <w:t>Contents</w:t>
          </w:r>
        </w:p>
        <w:p w:rsidR="00A75E49" w:rsidRDefault="00056F63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szCs w:val="22"/>
              <w:lang w:val="en-US"/>
            </w:rPr>
          </w:pPr>
          <w:r w:rsidRPr="00056F63">
            <w:rPr>
              <w:sz w:val="24"/>
            </w:rPr>
            <w:fldChar w:fldCharType="begin"/>
          </w:r>
          <w:r w:rsidR="00D16485" w:rsidRPr="007B4013">
            <w:rPr>
              <w:sz w:val="24"/>
            </w:rPr>
            <w:instrText xml:space="preserve"> TOC \o "1-3" \h \z \u </w:instrText>
          </w:r>
          <w:r w:rsidRPr="00056F63">
            <w:rPr>
              <w:sz w:val="24"/>
            </w:rPr>
            <w:fldChar w:fldCharType="separate"/>
          </w:r>
          <w:hyperlink w:anchor="_Toc456961411" w:history="1">
            <w:r w:rsidR="00A75E49" w:rsidRPr="00FF41D2">
              <w:rPr>
                <w:rStyle w:val="Hyperlink"/>
                <w:noProof/>
              </w:rPr>
              <w:t>1</w:t>
            </w:r>
            <w:r w:rsidR="00A75E49">
              <w:rPr>
                <w:rFonts w:eastAsiaTheme="minorEastAsia"/>
                <w:noProof/>
                <w:szCs w:val="22"/>
                <w:lang w:val="en-US"/>
              </w:rPr>
              <w:tab/>
            </w:r>
            <w:r w:rsidR="00A75E49" w:rsidRPr="00FF41D2">
              <w:rPr>
                <w:rStyle w:val="Hyperlink"/>
                <w:noProof/>
              </w:rPr>
              <w:t>Policy life cycle approach</w:t>
            </w:r>
            <w:r w:rsidR="00A75E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5E49">
              <w:rPr>
                <w:noProof/>
                <w:webHidden/>
              </w:rPr>
              <w:instrText xml:space="preserve"> PAGEREF _Toc456961411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5E49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E49" w:rsidRDefault="00056F6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/>
              <w:noProof/>
              <w:szCs w:val="22"/>
              <w:lang w:val="en-US"/>
            </w:rPr>
          </w:pPr>
          <w:hyperlink w:anchor="_Toc456961412" w:history="1">
            <w:r w:rsidR="00A75E49" w:rsidRPr="00FF41D2">
              <w:rPr>
                <w:rStyle w:val="Hyperlink"/>
                <w:rFonts w:ascii="Times New Roman" w:hAnsi="Times New Roman"/>
                <w:noProof/>
                <w:lang w:val="en-US"/>
              </w:rPr>
              <w:t>1.1</w:t>
            </w:r>
            <w:r w:rsidR="00A75E49">
              <w:rPr>
                <w:rFonts w:asciiTheme="minorHAnsi" w:eastAsiaTheme="minorEastAsia" w:hAnsiTheme="minorHAnsi"/>
                <w:noProof/>
                <w:szCs w:val="22"/>
                <w:lang w:val="en-US"/>
              </w:rPr>
              <w:tab/>
            </w:r>
            <w:r w:rsidR="00A75E49" w:rsidRPr="00FF41D2">
              <w:rPr>
                <w:rStyle w:val="Hyperlink"/>
                <w:noProof/>
                <w:lang w:val="en-US"/>
              </w:rPr>
              <w:t>Plan which policies are required and the overall structure to be applied</w:t>
            </w:r>
            <w:r w:rsidR="00A75E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5E49">
              <w:rPr>
                <w:noProof/>
                <w:webHidden/>
              </w:rPr>
              <w:instrText xml:space="preserve"> PAGEREF _Toc456961412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5E4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E49" w:rsidRDefault="00056F6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/>
              <w:noProof/>
              <w:szCs w:val="22"/>
              <w:lang w:val="en-US"/>
            </w:rPr>
          </w:pPr>
          <w:hyperlink w:anchor="_Toc456961413" w:history="1">
            <w:r w:rsidR="00A75E49" w:rsidRPr="00FF41D2">
              <w:rPr>
                <w:rStyle w:val="Hyperlink"/>
                <w:rFonts w:ascii="Times New Roman" w:hAnsi="Times New Roman"/>
                <w:noProof/>
                <w:lang w:val="en-US"/>
              </w:rPr>
              <w:t>1.2</w:t>
            </w:r>
            <w:r w:rsidR="00A75E49">
              <w:rPr>
                <w:rFonts w:asciiTheme="minorHAnsi" w:eastAsiaTheme="minorEastAsia" w:hAnsiTheme="minorHAnsi"/>
                <w:noProof/>
                <w:szCs w:val="22"/>
                <w:lang w:val="en-US"/>
              </w:rPr>
              <w:tab/>
            </w:r>
            <w:r w:rsidR="00A75E49" w:rsidRPr="00FF41D2">
              <w:rPr>
                <w:rStyle w:val="Hyperlink"/>
                <w:noProof/>
                <w:lang w:val="en-US"/>
              </w:rPr>
              <w:t>Design the required policies</w:t>
            </w:r>
            <w:r w:rsidR="00A75E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5E49">
              <w:rPr>
                <w:noProof/>
                <w:webHidden/>
              </w:rPr>
              <w:instrText xml:space="preserve"> PAGEREF _Toc456961413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5E4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E49" w:rsidRDefault="00056F6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/>
              <w:noProof/>
              <w:szCs w:val="22"/>
              <w:lang w:val="en-US"/>
            </w:rPr>
          </w:pPr>
          <w:hyperlink w:anchor="_Toc456961414" w:history="1">
            <w:r w:rsidR="00A75E49" w:rsidRPr="00FF41D2">
              <w:rPr>
                <w:rStyle w:val="Hyperlink"/>
                <w:rFonts w:ascii="Times New Roman" w:hAnsi="Times New Roman"/>
                <w:noProof/>
                <w:lang w:val="en-US"/>
              </w:rPr>
              <w:t>1.3</w:t>
            </w:r>
            <w:r w:rsidR="00A75E49">
              <w:rPr>
                <w:rFonts w:asciiTheme="minorHAnsi" w:eastAsiaTheme="minorEastAsia" w:hAnsiTheme="minorHAnsi"/>
                <w:noProof/>
                <w:szCs w:val="22"/>
                <w:lang w:val="en-US"/>
              </w:rPr>
              <w:tab/>
            </w:r>
            <w:r w:rsidR="00A75E49" w:rsidRPr="00FF41D2">
              <w:rPr>
                <w:rStyle w:val="Hyperlink"/>
                <w:noProof/>
                <w:lang w:val="en-US"/>
              </w:rPr>
              <w:t>Implement the policies</w:t>
            </w:r>
            <w:r w:rsidR="00A75E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5E49">
              <w:rPr>
                <w:noProof/>
                <w:webHidden/>
              </w:rPr>
              <w:instrText xml:space="preserve"> PAGEREF _Toc456961414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5E4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E49" w:rsidRDefault="00056F6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/>
              <w:noProof/>
              <w:szCs w:val="22"/>
              <w:lang w:val="en-US"/>
            </w:rPr>
          </w:pPr>
          <w:hyperlink w:anchor="_Toc456961415" w:history="1">
            <w:r w:rsidR="00A75E49" w:rsidRPr="00FF41D2">
              <w:rPr>
                <w:rStyle w:val="Hyperlink"/>
                <w:rFonts w:ascii="Times New Roman" w:hAnsi="Times New Roman"/>
                <w:noProof/>
                <w:lang w:val="en-US"/>
              </w:rPr>
              <w:t>1.4</w:t>
            </w:r>
            <w:r w:rsidR="00A75E49">
              <w:rPr>
                <w:rFonts w:asciiTheme="minorHAnsi" w:eastAsiaTheme="minorEastAsia" w:hAnsiTheme="minorHAnsi"/>
                <w:noProof/>
                <w:szCs w:val="22"/>
                <w:lang w:val="en-US"/>
              </w:rPr>
              <w:tab/>
            </w:r>
            <w:r w:rsidR="00A75E49" w:rsidRPr="00FF41D2">
              <w:rPr>
                <w:rStyle w:val="Hyperlink"/>
                <w:noProof/>
                <w:lang w:val="en-US"/>
              </w:rPr>
              <w:t>Operate / use the policies</w:t>
            </w:r>
            <w:r w:rsidR="00A75E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5E49">
              <w:rPr>
                <w:noProof/>
                <w:webHidden/>
              </w:rPr>
              <w:instrText xml:space="preserve"> PAGEREF _Toc456961415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5E4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E49" w:rsidRDefault="00056F6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/>
              <w:noProof/>
              <w:szCs w:val="22"/>
              <w:lang w:val="en-US"/>
            </w:rPr>
          </w:pPr>
          <w:hyperlink w:anchor="_Toc456961416" w:history="1">
            <w:r w:rsidR="00A75E49" w:rsidRPr="00FF41D2">
              <w:rPr>
                <w:rStyle w:val="Hyperlink"/>
                <w:rFonts w:ascii="Times New Roman" w:hAnsi="Times New Roman"/>
                <w:noProof/>
                <w:lang w:val="en-US"/>
              </w:rPr>
              <w:t>1.5</w:t>
            </w:r>
            <w:r w:rsidR="00A75E49">
              <w:rPr>
                <w:rFonts w:asciiTheme="minorHAnsi" w:eastAsiaTheme="minorEastAsia" w:hAnsiTheme="minorHAnsi"/>
                <w:noProof/>
                <w:szCs w:val="22"/>
                <w:lang w:val="en-US"/>
              </w:rPr>
              <w:tab/>
            </w:r>
            <w:r w:rsidR="00A75E49" w:rsidRPr="00FF41D2">
              <w:rPr>
                <w:rStyle w:val="Hyperlink"/>
                <w:noProof/>
                <w:lang w:val="en-US"/>
              </w:rPr>
              <w:t>Evaluate/monitor the policies</w:t>
            </w:r>
            <w:r w:rsidR="00A75E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5E49">
              <w:rPr>
                <w:noProof/>
                <w:webHidden/>
              </w:rPr>
              <w:instrText xml:space="preserve"> PAGEREF _Toc456961416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5E4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E49" w:rsidRDefault="00056F6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/>
              <w:noProof/>
              <w:szCs w:val="22"/>
              <w:lang w:val="en-US"/>
            </w:rPr>
          </w:pPr>
          <w:hyperlink w:anchor="_Toc456961417" w:history="1">
            <w:r w:rsidR="00A75E49" w:rsidRPr="00FF41D2">
              <w:rPr>
                <w:rStyle w:val="Hyperlink"/>
                <w:rFonts w:ascii="Times New Roman" w:hAnsi="Times New Roman"/>
                <w:noProof/>
                <w:lang w:val="en-US"/>
              </w:rPr>
              <w:t>1.6</w:t>
            </w:r>
            <w:r w:rsidR="00A75E49">
              <w:rPr>
                <w:rFonts w:asciiTheme="minorHAnsi" w:eastAsiaTheme="minorEastAsia" w:hAnsiTheme="minorHAnsi"/>
                <w:noProof/>
                <w:szCs w:val="22"/>
                <w:lang w:val="en-US"/>
              </w:rPr>
              <w:tab/>
            </w:r>
            <w:r w:rsidR="00A75E49" w:rsidRPr="00FF41D2">
              <w:rPr>
                <w:rStyle w:val="Hyperlink"/>
                <w:noProof/>
                <w:lang w:val="en-US"/>
              </w:rPr>
              <w:t>Update/dispose of the policies</w:t>
            </w:r>
            <w:r w:rsidR="00A75E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5E49">
              <w:rPr>
                <w:noProof/>
                <w:webHidden/>
              </w:rPr>
              <w:instrText xml:space="preserve"> PAGEREF _Toc456961417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5E4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E49" w:rsidRDefault="00056F63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szCs w:val="22"/>
              <w:lang w:val="en-US"/>
            </w:rPr>
          </w:pPr>
          <w:hyperlink w:anchor="_Toc456961418" w:history="1">
            <w:r w:rsidR="00A75E49" w:rsidRPr="00FF41D2">
              <w:rPr>
                <w:rStyle w:val="Hyperlink"/>
                <w:noProof/>
              </w:rPr>
              <w:t>2</w:t>
            </w:r>
            <w:r w:rsidR="00A75E49">
              <w:rPr>
                <w:rFonts w:eastAsiaTheme="minorEastAsia"/>
                <w:noProof/>
                <w:szCs w:val="22"/>
                <w:lang w:val="en-US"/>
              </w:rPr>
              <w:tab/>
            </w:r>
            <w:r w:rsidR="00A75E49" w:rsidRPr="00FF41D2">
              <w:rPr>
                <w:rStyle w:val="Hyperlink"/>
                <w:noProof/>
              </w:rPr>
              <w:t>Recommended Policy structure</w:t>
            </w:r>
            <w:r w:rsidR="00A75E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5E49">
              <w:rPr>
                <w:noProof/>
                <w:webHidden/>
              </w:rPr>
              <w:instrText xml:space="preserve"> PAGEREF _Toc456961418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5E4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E49" w:rsidRDefault="00056F6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/>
              <w:noProof/>
              <w:szCs w:val="22"/>
              <w:lang w:val="en-US"/>
            </w:rPr>
          </w:pPr>
          <w:hyperlink w:anchor="_Toc456961419" w:history="1">
            <w:r w:rsidR="00A75E49" w:rsidRPr="00FF41D2">
              <w:rPr>
                <w:rStyle w:val="Hyperlink"/>
                <w:rFonts w:ascii="Times New Roman" w:hAnsi="Times New Roman"/>
                <w:noProof/>
                <w:lang w:val="en-US"/>
              </w:rPr>
              <w:t>2.1</w:t>
            </w:r>
            <w:r w:rsidR="00A75E49">
              <w:rPr>
                <w:rFonts w:asciiTheme="minorHAnsi" w:eastAsiaTheme="minorEastAsia" w:hAnsiTheme="minorHAnsi"/>
                <w:noProof/>
                <w:szCs w:val="22"/>
                <w:lang w:val="en-US"/>
              </w:rPr>
              <w:tab/>
            </w:r>
            <w:r w:rsidR="00A75E49" w:rsidRPr="00FF41D2">
              <w:rPr>
                <w:rStyle w:val="Hyperlink"/>
                <w:noProof/>
                <w:lang w:val="en-US"/>
              </w:rPr>
              <w:t>Document header information</w:t>
            </w:r>
            <w:r w:rsidR="00A75E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5E49">
              <w:rPr>
                <w:noProof/>
                <w:webHidden/>
              </w:rPr>
              <w:instrText xml:space="preserve"> PAGEREF _Toc456961419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5E4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E49" w:rsidRDefault="00056F6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/>
              <w:noProof/>
              <w:szCs w:val="22"/>
              <w:lang w:val="en-US"/>
            </w:rPr>
          </w:pPr>
          <w:hyperlink w:anchor="_Toc456961420" w:history="1">
            <w:r w:rsidR="00A75E49" w:rsidRPr="00FF41D2">
              <w:rPr>
                <w:rStyle w:val="Hyperlink"/>
                <w:rFonts w:ascii="Times New Roman" w:hAnsi="Times New Roman"/>
                <w:noProof/>
                <w:lang w:val="en-US"/>
              </w:rPr>
              <w:t>2.2</w:t>
            </w:r>
            <w:r w:rsidR="00A75E49">
              <w:rPr>
                <w:rFonts w:asciiTheme="minorHAnsi" w:eastAsiaTheme="minorEastAsia" w:hAnsiTheme="minorHAnsi"/>
                <w:noProof/>
                <w:szCs w:val="22"/>
                <w:lang w:val="en-US"/>
              </w:rPr>
              <w:tab/>
            </w:r>
            <w:r w:rsidR="00A75E49" w:rsidRPr="00FF41D2">
              <w:rPr>
                <w:rStyle w:val="Hyperlink"/>
                <w:noProof/>
                <w:lang w:val="en-US"/>
              </w:rPr>
              <w:t>Introduction</w:t>
            </w:r>
            <w:r w:rsidR="00A75E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5E49">
              <w:rPr>
                <w:noProof/>
                <w:webHidden/>
              </w:rPr>
              <w:instrText xml:space="preserve"> PAGEREF _Toc456961420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5E4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E49" w:rsidRDefault="00056F6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/>
              <w:noProof/>
              <w:szCs w:val="22"/>
              <w:lang w:val="en-US"/>
            </w:rPr>
          </w:pPr>
          <w:hyperlink w:anchor="_Toc456961421" w:history="1">
            <w:r w:rsidR="00A75E49" w:rsidRPr="00FF41D2">
              <w:rPr>
                <w:rStyle w:val="Hyperlink"/>
                <w:rFonts w:ascii="Times New Roman" w:hAnsi="Times New Roman"/>
                <w:noProof/>
                <w:lang w:val="en-US"/>
              </w:rPr>
              <w:t>2.3</w:t>
            </w:r>
            <w:r w:rsidR="00A75E49">
              <w:rPr>
                <w:rFonts w:asciiTheme="minorHAnsi" w:eastAsiaTheme="minorEastAsia" w:hAnsiTheme="minorHAnsi"/>
                <w:noProof/>
                <w:szCs w:val="22"/>
                <w:lang w:val="en-US"/>
              </w:rPr>
              <w:tab/>
            </w:r>
            <w:r w:rsidR="00A75E49" w:rsidRPr="00FF41D2">
              <w:rPr>
                <w:rStyle w:val="Hyperlink"/>
                <w:noProof/>
                <w:lang w:val="en-US"/>
              </w:rPr>
              <w:t>Purpose</w:t>
            </w:r>
            <w:r w:rsidR="00A75E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5E49">
              <w:rPr>
                <w:noProof/>
                <w:webHidden/>
              </w:rPr>
              <w:instrText xml:space="preserve"> PAGEREF _Toc456961421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5E4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E49" w:rsidRDefault="00056F6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/>
              <w:noProof/>
              <w:szCs w:val="22"/>
              <w:lang w:val="en-US"/>
            </w:rPr>
          </w:pPr>
          <w:hyperlink w:anchor="_Toc456961422" w:history="1">
            <w:r w:rsidR="00A75E49" w:rsidRPr="00FF41D2">
              <w:rPr>
                <w:rStyle w:val="Hyperlink"/>
                <w:rFonts w:ascii="Times New Roman" w:hAnsi="Times New Roman"/>
                <w:noProof/>
                <w:lang w:val="en-US"/>
              </w:rPr>
              <w:t>2.4</w:t>
            </w:r>
            <w:r w:rsidR="00A75E49">
              <w:rPr>
                <w:rFonts w:asciiTheme="minorHAnsi" w:eastAsiaTheme="minorEastAsia" w:hAnsiTheme="minorHAnsi"/>
                <w:noProof/>
                <w:szCs w:val="22"/>
                <w:lang w:val="en-US"/>
              </w:rPr>
              <w:tab/>
            </w:r>
            <w:r w:rsidR="00A75E49" w:rsidRPr="00FF41D2">
              <w:rPr>
                <w:rStyle w:val="Hyperlink"/>
                <w:noProof/>
                <w:lang w:val="en-US"/>
              </w:rPr>
              <w:t>Scope</w:t>
            </w:r>
            <w:r w:rsidR="00A75E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5E49">
              <w:rPr>
                <w:noProof/>
                <w:webHidden/>
              </w:rPr>
              <w:instrText xml:space="preserve"> PAGEREF _Toc456961422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5E4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E49" w:rsidRDefault="00056F6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/>
              <w:noProof/>
              <w:szCs w:val="22"/>
              <w:lang w:val="en-US"/>
            </w:rPr>
          </w:pPr>
          <w:hyperlink w:anchor="_Toc456961423" w:history="1">
            <w:r w:rsidR="00A75E49" w:rsidRPr="00FF41D2">
              <w:rPr>
                <w:rStyle w:val="Hyperlink"/>
                <w:rFonts w:ascii="Times New Roman" w:hAnsi="Times New Roman"/>
                <w:noProof/>
                <w:lang w:val="en-US"/>
              </w:rPr>
              <w:t>2.5</w:t>
            </w:r>
            <w:r w:rsidR="00A75E49">
              <w:rPr>
                <w:rFonts w:asciiTheme="minorHAnsi" w:eastAsiaTheme="minorEastAsia" w:hAnsiTheme="minorHAnsi"/>
                <w:noProof/>
                <w:szCs w:val="22"/>
                <w:lang w:val="en-US"/>
              </w:rPr>
              <w:tab/>
            </w:r>
            <w:r w:rsidR="00A75E49" w:rsidRPr="00FF41D2">
              <w:rPr>
                <w:rStyle w:val="Hyperlink"/>
                <w:noProof/>
                <w:lang w:val="en-US"/>
              </w:rPr>
              <w:t>Roles and Responsibilities</w:t>
            </w:r>
            <w:r w:rsidR="00A75E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5E49">
              <w:rPr>
                <w:noProof/>
                <w:webHidden/>
              </w:rPr>
              <w:instrText xml:space="preserve"> PAGEREF _Toc456961423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5E4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E49" w:rsidRDefault="00056F6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/>
              <w:noProof/>
              <w:szCs w:val="22"/>
              <w:lang w:val="en-US"/>
            </w:rPr>
          </w:pPr>
          <w:hyperlink w:anchor="_Toc456961424" w:history="1">
            <w:r w:rsidR="00A75E49" w:rsidRPr="00FF41D2">
              <w:rPr>
                <w:rStyle w:val="Hyperlink"/>
                <w:rFonts w:ascii="Times New Roman" w:hAnsi="Times New Roman"/>
                <w:noProof/>
                <w:lang w:val="en-US"/>
              </w:rPr>
              <w:t>2.6</w:t>
            </w:r>
            <w:r w:rsidR="00A75E49">
              <w:rPr>
                <w:rFonts w:asciiTheme="minorHAnsi" w:eastAsiaTheme="minorEastAsia" w:hAnsiTheme="minorHAnsi"/>
                <w:noProof/>
                <w:szCs w:val="22"/>
                <w:lang w:val="en-US"/>
              </w:rPr>
              <w:tab/>
            </w:r>
            <w:r w:rsidR="00A75E49" w:rsidRPr="00FF41D2">
              <w:rPr>
                <w:rStyle w:val="Hyperlink"/>
                <w:noProof/>
                <w:lang w:val="en-US"/>
              </w:rPr>
              <w:t>Sanctions and Violations</w:t>
            </w:r>
            <w:r w:rsidR="00A75E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5E49">
              <w:rPr>
                <w:noProof/>
                <w:webHidden/>
              </w:rPr>
              <w:instrText xml:space="preserve"> PAGEREF _Toc456961424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5E4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E49" w:rsidRDefault="00056F6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/>
              <w:noProof/>
              <w:szCs w:val="22"/>
              <w:lang w:val="en-US"/>
            </w:rPr>
          </w:pPr>
          <w:hyperlink w:anchor="_Toc456961425" w:history="1">
            <w:r w:rsidR="00A75E49" w:rsidRPr="00FF41D2">
              <w:rPr>
                <w:rStyle w:val="Hyperlink"/>
                <w:rFonts w:ascii="Times New Roman" w:hAnsi="Times New Roman"/>
                <w:noProof/>
                <w:lang w:val="en-US"/>
              </w:rPr>
              <w:t>2.7</w:t>
            </w:r>
            <w:r w:rsidR="00A75E49">
              <w:rPr>
                <w:rFonts w:asciiTheme="minorHAnsi" w:eastAsiaTheme="minorEastAsia" w:hAnsiTheme="minorHAnsi"/>
                <w:noProof/>
                <w:szCs w:val="22"/>
                <w:lang w:val="en-US"/>
              </w:rPr>
              <w:tab/>
            </w:r>
            <w:r w:rsidR="00A75E49" w:rsidRPr="00FF41D2">
              <w:rPr>
                <w:rStyle w:val="Hyperlink"/>
                <w:noProof/>
                <w:lang w:val="en-US"/>
              </w:rPr>
              <w:t>Revisions and Updating Schedule</w:t>
            </w:r>
            <w:r w:rsidR="00A75E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5E49">
              <w:rPr>
                <w:noProof/>
                <w:webHidden/>
              </w:rPr>
              <w:instrText xml:space="preserve"> PAGEREF _Toc456961425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5E4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E49" w:rsidRDefault="00056F6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/>
              <w:noProof/>
              <w:szCs w:val="22"/>
              <w:lang w:val="en-US"/>
            </w:rPr>
          </w:pPr>
          <w:hyperlink w:anchor="_Toc456961426" w:history="1">
            <w:r w:rsidR="00A75E49" w:rsidRPr="00FF41D2">
              <w:rPr>
                <w:rStyle w:val="Hyperlink"/>
                <w:rFonts w:ascii="Times New Roman" w:hAnsi="Times New Roman"/>
                <w:noProof/>
                <w:lang w:val="en-US"/>
              </w:rPr>
              <w:t>2.8</w:t>
            </w:r>
            <w:r w:rsidR="00A75E49">
              <w:rPr>
                <w:rFonts w:asciiTheme="minorHAnsi" w:eastAsiaTheme="minorEastAsia" w:hAnsiTheme="minorHAnsi"/>
                <w:noProof/>
                <w:szCs w:val="22"/>
                <w:lang w:val="en-US"/>
              </w:rPr>
              <w:tab/>
            </w:r>
            <w:r w:rsidR="00A75E49" w:rsidRPr="00FF41D2">
              <w:rPr>
                <w:rStyle w:val="Hyperlink"/>
                <w:noProof/>
                <w:lang w:val="en-US"/>
              </w:rPr>
              <w:t>Contact information</w:t>
            </w:r>
            <w:r w:rsidR="00A75E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5E49">
              <w:rPr>
                <w:noProof/>
                <w:webHidden/>
              </w:rPr>
              <w:instrText xml:space="preserve"> PAGEREF _Toc456961426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5E4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E49" w:rsidRDefault="00056F6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/>
              <w:noProof/>
              <w:szCs w:val="22"/>
              <w:lang w:val="en-US"/>
            </w:rPr>
          </w:pPr>
          <w:hyperlink w:anchor="_Toc456961427" w:history="1">
            <w:r w:rsidR="00A75E49" w:rsidRPr="00FF41D2">
              <w:rPr>
                <w:rStyle w:val="Hyperlink"/>
                <w:rFonts w:ascii="Times New Roman" w:hAnsi="Times New Roman"/>
                <w:noProof/>
                <w:lang w:val="en-US"/>
              </w:rPr>
              <w:t>2.9</w:t>
            </w:r>
            <w:r w:rsidR="00A75E49">
              <w:rPr>
                <w:rFonts w:asciiTheme="minorHAnsi" w:eastAsiaTheme="minorEastAsia" w:hAnsiTheme="minorHAnsi"/>
                <w:noProof/>
                <w:szCs w:val="22"/>
                <w:lang w:val="en-US"/>
              </w:rPr>
              <w:tab/>
            </w:r>
            <w:r w:rsidR="00A75E49" w:rsidRPr="00FF41D2">
              <w:rPr>
                <w:rStyle w:val="Hyperlink"/>
                <w:noProof/>
                <w:lang w:val="en-US"/>
              </w:rPr>
              <w:t>Definitions/Glossary</w:t>
            </w:r>
            <w:r w:rsidR="00A75E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5E49">
              <w:rPr>
                <w:noProof/>
                <w:webHidden/>
              </w:rPr>
              <w:instrText xml:space="preserve"> PAGEREF _Toc456961427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5E4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E49" w:rsidRDefault="00056F6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/>
              <w:noProof/>
              <w:szCs w:val="22"/>
              <w:lang w:val="en-US"/>
            </w:rPr>
          </w:pPr>
          <w:hyperlink w:anchor="_Toc456961428" w:history="1">
            <w:r w:rsidR="00A75E49" w:rsidRPr="00FF41D2">
              <w:rPr>
                <w:rStyle w:val="Hyperlink"/>
                <w:rFonts w:ascii="Times New Roman" w:hAnsi="Times New Roman"/>
                <w:noProof/>
                <w:lang w:val="en-US"/>
              </w:rPr>
              <w:t>2.10</w:t>
            </w:r>
            <w:r w:rsidR="00A75E49">
              <w:rPr>
                <w:rFonts w:asciiTheme="minorHAnsi" w:eastAsiaTheme="minorEastAsia" w:hAnsiTheme="minorHAnsi"/>
                <w:noProof/>
                <w:szCs w:val="22"/>
                <w:lang w:val="en-US"/>
              </w:rPr>
              <w:tab/>
            </w:r>
            <w:r w:rsidR="00A75E49" w:rsidRPr="00FF41D2">
              <w:rPr>
                <w:rStyle w:val="Hyperlink"/>
                <w:noProof/>
                <w:lang w:val="en-US"/>
              </w:rPr>
              <w:t>Acronyms</w:t>
            </w:r>
            <w:r w:rsidR="00A75E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5E49">
              <w:rPr>
                <w:noProof/>
                <w:webHidden/>
              </w:rPr>
              <w:instrText xml:space="preserve"> PAGEREF _Toc456961428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5E4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E49" w:rsidRDefault="00056F63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szCs w:val="22"/>
              <w:lang w:val="en-US"/>
            </w:rPr>
          </w:pPr>
          <w:hyperlink w:anchor="_Toc456961429" w:history="1">
            <w:r w:rsidR="00A75E49" w:rsidRPr="00FF41D2">
              <w:rPr>
                <w:rStyle w:val="Hyperlink"/>
                <w:noProof/>
              </w:rPr>
              <w:t>3</w:t>
            </w:r>
            <w:r w:rsidR="00A75E49">
              <w:rPr>
                <w:rFonts w:eastAsiaTheme="minorEastAsia"/>
                <w:noProof/>
                <w:szCs w:val="22"/>
                <w:lang w:val="en-US"/>
              </w:rPr>
              <w:tab/>
            </w:r>
            <w:r w:rsidR="00A75E49" w:rsidRPr="00FF41D2">
              <w:rPr>
                <w:rStyle w:val="Hyperlink"/>
                <w:noProof/>
              </w:rPr>
              <w:t>Overall structure of the policy framework</w:t>
            </w:r>
            <w:r w:rsidR="00A75E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5E49">
              <w:rPr>
                <w:noProof/>
                <w:webHidden/>
              </w:rPr>
              <w:instrText xml:space="preserve"> PAGEREF _Toc456961429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5E4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E49" w:rsidRDefault="00056F63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szCs w:val="22"/>
              <w:lang w:val="en-US"/>
            </w:rPr>
          </w:pPr>
          <w:hyperlink w:anchor="_Toc456961430" w:history="1">
            <w:r w:rsidR="00A75E49" w:rsidRPr="00FF41D2">
              <w:rPr>
                <w:rStyle w:val="Hyperlink"/>
                <w:noProof/>
              </w:rPr>
              <w:t>4</w:t>
            </w:r>
            <w:r w:rsidR="00A75E49">
              <w:rPr>
                <w:rFonts w:eastAsiaTheme="minorEastAsia"/>
                <w:noProof/>
                <w:szCs w:val="22"/>
                <w:lang w:val="en-US"/>
              </w:rPr>
              <w:tab/>
            </w:r>
            <w:r w:rsidR="00A75E49" w:rsidRPr="00FF41D2">
              <w:rPr>
                <w:rStyle w:val="Hyperlink"/>
                <w:noProof/>
              </w:rPr>
              <w:t>Sources</w:t>
            </w:r>
            <w:r w:rsidR="00A75E4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5E49">
              <w:rPr>
                <w:noProof/>
                <w:webHidden/>
              </w:rPr>
              <w:instrText xml:space="preserve"> PAGEREF _Toc456961430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5E4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6485" w:rsidRPr="007B4013" w:rsidRDefault="00056F63" w:rsidP="00B76EE6">
          <w:pPr>
            <w:jc w:val="both"/>
            <w:rPr>
              <w:rFonts w:asciiTheme="minorHAnsi" w:hAnsiTheme="minorHAnsi"/>
              <w:sz w:val="24"/>
            </w:rPr>
          </w:pPr>
          <w:r w:rsidRPr="007B4013">
            <w:rPr>
              <w:rFonts w:asciiTheme="minorHAnsi" w:hAnsiTheme="minorHAnsi"/>
              <w:b/>
              <w:bCs/>
              <w:noProof/>
              <w:sz w:val="24"/>
            </w:rPr>
            <w:fldChar w:fldCharType="end"/>
          </w:r>
        </w:p>
      </w:sdtContent>
    </w:sdt>
    <w:p w:rsidR="00D16485" w:rsidRPr="007B4013" w:rsidRDefault="00D16485" w:rsidP="00B76EE6">
      <w:pPr>
        <w:spacing w:after="200" w:line="276" w:lineRule="auto"/>
        <w:jc w:val="both"/>
        <w:rPr>
          <w:rFonts w:asciiTheme="minorHAnsi" w:hAnsiTheme="minorHAnsi"/>
          <w:sz w:val="24"/>
        </w:rPr>
      </w:pPr>
    </w:p>
    <w:p w:rsidR="00D16485" w:rsidRDefault="00D16485" w:rsidP="00B76EE6">
      <w:pPr>
        <w:spacing w:after="200" w:line="276" w:lineRule="auto"/>
        <w:jc w:val="both"/>
        <w:rPr>
          <w:rFonts w:asciiTheme="minorHAnsi" w:hAnsiTheme="minorHAnsi"/>
          <w:sz w:val="24"/>
        </w:rPr>
      </w:pPr>
    </w:p>
    <w:p w:rsidR="001772DA" w:rsidRDefault="001772DA" w:rsidP="00B76EE6">
      <w:pPr>
        <w:spacing w:after="200" w:line="276" w:lineRule="auto"/>
        <w:jc w:val="both"/>
        <w:rPr>
          <w:rFonts w:asciiTheme="minorHAnsi" w:hAnsiTheme="minorHAnsi"/>
          <w:sz w:val="24"/>
        </w:rPr>
      </w:pPr>
    </w:p>
    <w:p w:rsidR="001772DA" w:rsidRDefault="001772DA" w:rsidP="00B76EE6">
      <w:pPr>
        <w:spacing w:after="200" w:line="276" w:lineRule="auto"/>
        <w:jc w:val="both"/>
        <w:rPr>
          <w:rFonts w:asciiTheme="minorHAnsi" w:hAnsiTheme="minorHAnsi"/>
          <w:sz w:val="24"/>
        </w:rPr>
      </w:pPr>
    </w:p>
    <w:p w:rsidR="009002A8" w:rsidRDefault="009002A8" w:rsidP="00B76EE6">
      <w:pPr>
        <w:spacing w:after="200" w:line="276" w:lineRule="auto"/>
        <w:jc w:val="both"/>
        <w:rPr>
          <w:rFonts w:asciiTheme="minorHAnsi" w:hAnsiTheme="minorHAnsi"/>
          <w:sz w:val="24"/>
        </w:rPr>
      </w:pPr>
    </w:p>
    <w:p w:rsidR="009002A8" w:rsidRDefault="009002A8" w:rsidP="00B76EE6">
      <w:pPr>
        <w:spacing w:after="200" w:line="276" w:lineRule="auto"/>
        <w:jc w:val="both"/>
        <w:rPr>
          <w:rFonts w:asciiTheme="minorHAnsi" w:hAnsiTheme="minorHAnsi"/>
          <w:sz w:val="24"/>
        </w:rPr>
      </w:pPr>
    </w:p>
    <w:p w:rsidR="00A75E49" w:rsidRDefault="00A75E49" w:rsidP="00B76EE6">
      <w:pPr>
        <w:spacing w:after="200" w:line="276" w:lineRule="auto"/>
        <w:jc w:val="both"/>
        <w:rPr>
          <w:rFonts w:asciiTheme="minorHAnsi" w:hAnsiTheme="minorHAnsi"/>
          <w:sz w:val="24"/>
        </w:rPr>
      </w:pPr>
    </w:p>
    <w:p w:rsidR="00A75E49" w:rsidRDefault="00A75E49" w:rsidP="00B76EE6">
      <w:pPr>
        <w:spacing w:after="200" w:line="276" w:lineRule="auto"/>
        <w:jc w:val="both"/>
        <w:rPr>
          <w:rFonts w:asciiTheme="minorHAnsi" w:hAnsiTheme="minorHAnsi"/>
          <w:sz w:val="24"/>
        </w:rPr>
      </w:pPr>
    </w:p>
    <w:p w:rsidR="001772DA" w:rsidRPr="007B4013" w:rsidRDefault="001772DA" w:rsidP="00B76EE6">
      <w:pPr>
        <w:spacing w:after="200" w:line="276" w:lineRule="auto"/>
        <w:jc w:val="both"/>
        <w:rPr>
          <w:rFonts w:asciiTheme="minorHAnsi" w:hAnsiTheme="minorHAnsi"/>
          <w:sz w:val="24"/>
        </w:rPr>
      </w:pPr>
    </w:p>
    <w:p w:rsidR="00D16485" w:rsidRPr="007B4013" w:rsidRDefault="00D16485" w:rsidP="00B76EE6">
      <w:pPr>
        <w:spacing w:after="200" w:line="276" w:lineRule="auto"/>
        <w:jc w:val="both"/>
        <w:rPr>
          <w:rFonts w:asciiTheme="minorHAnsi" w:hAnsiTheme="minorHAnsi"/>
          <w:sz w:val="24"/>
        </w:rPr>
      </w:pPr>
      <w:bookmarkStart w:id="0" w:name="_GoBack"/>
      <w:bookmarkEnd w:id="0"/>
    </w:p>
    <w:p w:rsidR="00D16485" w:rsidRPr="007B4013" w:rsidRDefault="00D16485" w:rsidP="00B76EE6">
      <w:pPr>
        <w:pStyle w:val="Heading1"/>
        <w:jc w:val="both"/>
        <w:rPr>
          <w:rFonts w:asciiTheme="minorHAnsi" w:hAnsiTheme="minorHAnsi"/>
          <w:sz w:val="24"/>
          <w:szCs w:val="24"/>
        </w:rPr>
      </w:pPr>
      <w:bookmarkStart w:id="1" w:name="_Toc456961411"/>
      <w:r w:rsidRPr="007B4013">
        <w:rPr>
          <w:rFonts w:asciiTheme="minorHAnsi" w:hAnsiTheme="minorHAnsi"/>
          <w:sz w:val="24"/>
          <w:szCs w:val="24"/>
        </w:rPr>
        <w:lastRenderedPageBreak/>
        <w:t xml:space="preserve">Policy </w:t>
      </w:r>
      <w:r w:rsidR="004446B6">
        <w:rPr>
          <w:rFonts w:asciiTheme="minorHAnsi" w:hAnsiTheme="minorHAnsi"/>
          <w:sz w:val="24"/>
          <w:szCs w:val="24"/>
        </w:rPr>
        <w:t xml:space="preserve">life cycle </w:t>
      </w:r>
      <w:r w:rsidRPr="007B4013">
        <w:rPr>
          <w:rFonts w:asciiTheme="minorHAnsi" w:hAnsiTheme="minorHAnsi"/>
          <w:sz w:val="24"/>
          <w:szCs w:val="24"/>
        </w:rPr>
        <w:t>approach</w:t>
      </w:r>
      <w:bookmarkEnd w:id="1"/>
    </w:p>
    <w:p w:rsidR="00D16485" w:rsidRPr="007B4013" w:rsidRDefault="00D16485" w:rsidP="00B76EE6">
      <w:pPr>
        <w:jc w:val="both"/>
        <w:rPr>
          <w:rFonts w:asciiTheme="minorHAnsi" w:hAnsiTheme="minorHAnsi"/>
          <w:sz w:val="24"/>
        </w:rPr>
      </w:pPr>
    </w:p>
    <w:p w:rsidR="00D16485" w:rsidRPr="007B4013" w:rsidRDefault="004446B6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  <w:r>
        <w:rPr>
          <w:rFonts w:asciiTheme="minorHAnsi" w:hAnsiTheme="minorHAnsi" w:cs="Life-Roman"/>
          <w:sz w:val="24"/>
          <w:lang w:val="en-US"/>
        </w:rPr>
        <w:t>This section explains the recommended overall policy life cycle.</w:t>
      </w:r>
    </w:p>
    <w:p w:rsidR="004446B6" w:rsidRDefault="00D16485" w:rsidP="00B76EE6">
      <w:pPr>
        <w:pStyle w:val="Heading2"/>
        <w:jc w:val="both"/>
        <w:rPr>
          <w:lang w:val="en-US"/>
        </w:rPr>
      </w:pPr>
      <w:bookmarkStart w:id="2" w:name="_Toc456961412"/>
      <w:r w:rsidRPr="007B4013">
        <w:rPr>
          <w:lang w:val="en-US"/>
        </w:rPr>
        <w:t>Plan</w:t>
      </w:r>
      <w:r w:rsidR="004446B6">
        <w:rPr>
          <w:lang w:val="en-US"/>
        </w:rPr>
        <w:t xml:space="preserve"> which policies are required and the overall structure to be applied</w:t>
      </w:r>
      <w:bookmarkEnd w:id="2"/>
    </w:p>
    <w:p w:rsidR="00D16485" w:rsidRPr="007B4013" w:rsidRDefault="004446B6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  <w:r>
        <w:rPr>
          <w:rFonts w:asciiTheme="minorHAnsi" w:hAnsiTheme="minorHAnsi" w:cs="Life-Bold"/>
          <w:b/>
          <w:bCs/>
          <w:sz w:val="24"/>
          <w:lang w:val="en-US"/>
        </w:rPr>
        <w:t>Detailed advice</w:t>
      </w:r>
      <w:r w:rsidR="00D16485" w:rsidRPr="007B4013">
        <w:rPr>
          <w:rFonts w:asciiTheme="minorHAnsi" w:hAnsiTheme="minorHAnsi" w:cs="Life-Roman"/>
          <w:sz w:val="24"/>
          <w:lang w:val="en-US"/>
        </w:rPr>
        <w:t>—</w:t>
      </w:r>
      <w:proofErr w:type="gramStart"/>
      <w:r w:rsidR="00D16485" w:rsidRPr="007B4013">
        <w:rPr>
          <w:rFonts w:asciiTheme="minorHAnsi" w:hAnsiTheme="minorHAnsi" w:cs="Life-Roman"/>
          <w:sz w:val="24"/>
          <w:lang w:val="en-US"/>
        </w:rPr>
        <w:t>This</w:t>
      </w:r>
      <w:proofErr w:type="gramEnd"/>
      <w:r w:rsidR="00D16485" w:rsidRPr="007B4013">
        <w:rPr>
          <w:rFonts w:asciiTheme="minorHAnsi" w:hAnsiTheme="minorHAnsi" w:cs="Life-Roman"/>
          <w:sz w:val="24"/>
          <w:lang w:val="en-US"/>
        </w:rPr>
        <w:t xml:space="preserve"> phase establishes the foundation for a policy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Roman"/>
          <w:sz w:val="24"/>
          <w:lang w:val="en-US"/>
        </w:rPr>
        <w:t>framework by covering the stakeholders and goals dimensions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Roman"/>
          <w:sz w:val="24"/>
          <w:lang w:val="en-US"/>
        </w:rPr>
        <w:t>defined previously. Usually, organizations already have some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Roman"/>
          <w:sz w:val="24"/>
          <w:lang w:val="en-US"/>
        </w:rPr>
        <w:t>policies in place; therefore, identifying gaps between the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Roman"/>
          <w:sz w:val="24"/>
          <w:lang w:val="en-US"/>
        </w:rPr>
        <w:t>governance principles and current, valid policies helps to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Roman"/>
          <w:sz w:val="24"/>
          <w:lang w:val="en-US"/>
        </w:rPr>
        <w:t>redesign and improve the policy framework in use. In this</w:t>
      </w:r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  <w:proofErr w:type="gramStart"/>
      <w:r w:rsidRPr="007B4013">
        <w:rPr>
          <w:rFonts w:asciiTheme="minorHAnsi" w:hAnsiTheme="minorHAnsi" w:cs="Life-Roman"/>
          <w:sz w:val="24"/>
          <w:lang w:val="en-US"/>
        </w:rPr>
        <w:t>phase</w:t>
      </w:r>
      <w:proofErr w:type="gramEnd"/>
      <w:r w:rsidRPr="007B4013">
        <w:rPr>
          <w:rFonts w:asciiTheme="minorHAnsi" w:hAnsiTheme="minorHAnsi" w:cs="Life-Roman"/>
          <w:sz w:val="24"/>
          <w:lang w:val="en-US"/>
        </w:rPr>
        <w:t>, a logical structure of documentation that will support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Pr="007B4013">
        <w:rPr>
          <w:rFonts w:asciiTheme="minorHAnsi" w:hAnsiTheme="minorHAnsi" w:cs="Life-Roman"/>
          <w:sz w:val="24"/>
          <w:lang w:val="en-US"/>
        </w:rPr>
        <w:t>and clarify policy principles is defined. The optimal amount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Pr="007B4013">
        <w:rPr>
          <w:rFonts w:asciiTheme="minorHAnsi" w:hAnsiTheme="minorHAnsi" w:cs="Life-Roman"/>
          <w:sz w:val="24"/>
          <w:lang w:val="en-US"/>
        </w:rPr>
        <w:t>of documentation depends on the organization’s culture and</w:t>
      </w:r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  <w:proofErr w:type="gramStart"/>
      <w:r w:rsidRPr="007B4013">
        <w:rPr>
          <w:rFonts w:asciiTheme="minorHAnsi" w:hAnsiTheme="minorHAnsi" w:cs="Life-Roman"/>
          <w:sz w:val="24"/>
          <w:lang w:val="en-US"/>
        </w:rPr>
        <w:t>management’s</w:t>
      </w:r>
      <w:proofErr w:type="gramEnd"/>
      <w:r w:rsidRPr="007B4013">
        <w:rPr>
          <w:rFonts w:asciiTheme="minorHAnsi" w:hAnsiTheme="minorHAnsi" w:cs="Life-Roman"/>
          <w:sz w:val="24"/>
          <w:lang w:val="en-US"/>
        </w:rPr>
        <w:t xml:space="preserve"> style; the objective of this activity is to improve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Pr="007B4013">
        <w:rPr>
          <w:rFonts w:asciiTheme="minorHAnsi" w:hAnsiTheme="minorHAnsi" w:cs="Life-Roman"/>
          <w:sz w:val="24"/>
          <w:lang w:val="en-US"/>
        </w:rPr>
        <w:t>clarity of policy principles and support their implementation.</w:t>
      </w:r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</w:p>
    <w:p w:rsidR="004446B6" w:rsidRDefault="00D16485" w:rsidP="00B76EE6">
      <w:pPr>
        <w:pStyle w:val="Heading2"/>
        <w:jc w:val="both"/>
        <w:rPr>
          <w:lang w:val="en-US"/>
        </w:rPr>
      </w:pPr>
      <w:bookmarkStart w:id="3" w:name="_Toc456961413"/>
      <w:r w:rsidRPr="007B4013">
        <w:rPr>
          <w:lang w:val="en-US"/>
        </w:rPr>
        <w:t>Design</w:t>
      </w:r>
      <w:r w:rsidR="004446B6">
        <w:rPr>
          <w:lang w:val="en-US"/>
        </w:rPr>
        <w:t xml:space="preserve"> the required policies</w:t>
      </w:r>
      <w:bookmarkEnd w:id="3"/>
    </w:p>
    <w:p w:rsidR="00D16485" w:rsidRPr="007B4013" w:rsidRDefault="004446B6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  <w:r>
        <w:rPr>
          <w:rFonts w:asciiTheme="minorHAnsi" w:hAnsiTheme="minorHAnsi" w:cs="Life-Bold"/>
          <w:b/>
          <w:bCs/>
          <w:sz w:val="24"/>
          <w:lang w:val="en-US"/>
        </w:rPr>
        <w:t>Detailed advice</w:t>
      </w:r>
      <w:r w:rsidRPr="007B4013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Roman"/>
          <w:sz w:val="24"/>
          <w:lang w:val="en-US"/>
        </w:rPr>
        <w:t>—There are two activities in this phase:</w:t>
      </w:r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</w:p>
    <w:p w:rsidR="00D16485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  <w:r w:rsidRPr="007B4013">
        <w:rPr>
          <w:rFonts w:asciiTheme="minorHAnsi" w:hAnsiTheme="minorHAnsi" w:cs="Life-Roman"/>
          <w:sz w:val="24"/>
          <w:lang w:val="en-US"/>
        </w:rPr>
        <w:t>1. Priorities setup—Identification of concrete policies, using a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Pr="007B4013">
        <w:rPr>
          <w:rFonts w:asciiTheme="minorHAnsi" w:hAnsiTheme="minorHAnsi" w:cs="Life-Roman"/>
          <w:sz w:val="24"/>
          <w:lang w:val="en-US"/>
        </w:rPr>
        <w:t>risk-based approach that addresses policy principles, setting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Pr="007B4013">
        <w:rPr>
          <w:rFonts w:asciiTheme="minorHAnsi" w:hAnsiTheme="minorHAnsi" w:cs="Life-Roman"/>
          <w:sz w:val="24"/>
          <w:lang w:val="en-US"/>
        </w:rPr>
        <w:t>deadlines and priorities for their review or creation</w:t>
      </w:r>
    </w:p>
    <w:p w:rsidR="004446B6" w:rsidRPr="007B4013" w:rsidRDefault="004446B6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  <w:r w:rsidRPr="007B4013">
        <w:rPr>
          <w:rFonts w:asciiTheme="minorHAnsi" w:hAnsiTheme="minorHAnsi" w:cs="Life-Roman"/>
          <w:sz w:val="24"/>
          <w:lang w:val="en-US"/>
        </w:rPr>
        <w:t>2. Policy structure definition—Writing a policy is not only a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Pr="007B4013">
        <w:rPr>
          <w:rFonts w:asciiTheme="minorHAnsi" w:hAnsiTheme="minorHAnsi" w:cs="Life-Roman"/>
          <w:sz w:val="24"/>
          <w:lang w:val="en-US"/>
        </w:rPr>
        <w:t>writing activity; it needs adequate coordination, including: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  <w:r w:rsidRPr="007B4013">
        <w:rPr>
          <w:rFonts w:asciiTheme="minorHAnsi" w:hAnsiTheme="minorHAnsi" w:cs="Life-Roman"/>
          <w:sz w:val="24"/>
          <w:lang w:val="en-US"/>
        </w:rPr>
        <w:t>− Policy draft—Identify the individuals responsible for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Pr="007B4013">
        <w:rPr>
          <w:rFonts w:asciiTheme="minorHAnsi" w:hAnsiTheme="minorHAnsi" w:cs="Life-Roman"/>
          <w:sz w:val="24"/>
          <w:lang w:val="en-US"/>
        </w:rPr>
        <w:t>researching and writing policies. A critical success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Pr="007B4013">
        <w:rPr>
          <w:rFonts w:asciiTheme="minorHAnsi" w:hAnsiTheme="minorHAnsi" w:cs="Life-Roman"/>
          <w:sz w:val="24"/>
          <w:lang w:val="en-US"/>
        </w:rPr>
        <w:t>factor is to resolve any potential issue concerning the</w:t>
      </w:r>
      <w:r w:rsidR="001772DA">
        <w:rPr>
          <w:rFonts w:asciiTheme="minorHAnsi" w:hAnsiTheme="minorHAnsi" w:cs="Life-Roman"/>
          <w:sz w:val="24"/>
          <w:lang w:val="en-US"/>
        </w:rPr>
        <w:t xml:space="preserve"> f</w:t>
      </w:r>
      <w:r w:rsidRPr="007B4013">
        <w:rPr>
          <w:rFonts w:asciiTheme="minorHAnsi" w:hAnsiTheme="minorHAnsi" w:cs="Life-Roman"/>
          <w:sz w:val="24"/>
          <w:lang w:val="en-US"/>
        </w:rPr>
        <w:t>easibility for implementing policy principles.</w:t>
      </w:r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  <w:r w:rsidRPr="007B4013">
        <w:rPr>
          <w:rFonts w:asciiTheme="minorHAnsi" w:hAnsiTheme="minorHAnsi" w:cs="Life-Roman"/>
          <w:sz w:val="24"/>
          <w:lang w:val="en-US"/>
        </w:rPr>
        <w:t>− Policy review—Identify the individuals responsible for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Pr="007B4013">
        <w:rPr>
          <w:rFonts w:asciiTheme="minorHAnsi" w:hAnsiTheme="minorHAnsi" w:cs="Life-Roman"/>
          <w:sz w:val="24"/>
          <w:lang w:val="en-US"/>
        </w:rPr>
        <w:t>providing an independent review. The objective of this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Pr="007B4013">
        <w:rPr>
          <w:rFonts w:asciiTheme="minorHAnsi" w:hAnsiTheme="minorHAnsi" w:cs="Life-Roman"/>
          <w:sz w:val="24"/>
          <w:lang w:val="en-US"/>
        </w:rPr>
        <w:t>activity is to increase the policy credibility and quality.</w:t>
      </w:r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  <w:r w:rsidRPr="007B4013">
        <w:rPr>
          <w:rFonts w:asciiTheme="minorHAnsi" w:hAnsiTheme="minorHAnsi" w:cs="Life-Roman"/>
          <w:sz w:val="24"/>
          <w:lang w:val="en-US"/>
        </w:rPr>
        <w:t>− Approval, communication and distribution—</w:t>
      </w:r>
      <w:proofErr w:type="gramStart"/>
      <w:r w:rsidRPr="007B4013">
        <w:rPr>
          <w:rFonts w:asciiTheme="minorHAnsi" w:hAnsiTheme="minorHAnsi" w:cs="Life-Roman"/>
          <w:sz w:val="24"/>
          <w:lang w:val="en-US"/>
        </w:rPr>
        <w:t>Establish</w:t>
      </w:r>
      <w:proofErr w:type="gramEnd"/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Pr="007B4013">
        <w:rPr>
          <w:rFonts w:asciiTheme="minorHAnsi" w:hAnsiTheme="minorHAnsi" w:cs="Life-Roman"/>
          <w:sz w:val="24"/>
          <w:lang w:val="en-US"/>
        </w:rPr>
        <w:t>the procedure for obtaining final policy approval from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Pr="007B4013">
        <w:rPr>
          <w:rFonts w:asciiTheme="minorHAnsi" w:hAnsiTheme="minorHAnsi" w:cs="Life-Roman"/>
          <w:sz w:val="24"/>
          <w:lang w:val="en-US"/>
        </w:rPr>
        <w:t>the authorized individuals defined in the stakeholders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Pr="007B4013">
        <w:rPr>
          <w:rFonts w:asciiTheme="minorHAnsi" w:hAnsiTheme="minorHAnsi" w:cs="Life-Roman"/>
          <w:sz w:val="24"/>
          <w:lang w:val="en-US"/>
        </w:rPr>
        <w:t>dimension previously, and determine the policy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Pr="007B4013">
        <w:rPr>
          <w:rFonts w:asciiTheme="minorHAnsi" w:hAnsiTheme="minorHAnsi" w:cs="Life-Roman"/>
          <w:sz w:val="24"/>
          <w:lang w:val="en-US"/>
        </w:rPr>
        <w:t>communication and training strategy.</w:t>
      </w:r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  <w:r w:rsidRPr="007B4013">
        <w:rPr>
          <w:rFonts w:asciiTheme="minorHAnsi" w:hAnsiTheme="minorHAnsi" w:cs="Life-Roman"/>
          <w:sz w:val="24"/>
          <w:lang w:val="en-US"/>
        </w:rPr>
        <w:t>− Style—Define writing quality standards, including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Pr="007B4013">
        <w:rPr>
          <w:rFonts w:asciiTheme="minorHAnsi" w:hAnsiTheme="minorHAnsi" w:cs="Life-Roman"/>
          <w:sz w:val="24"/>
          <w:lang w:val="en-US"/>
        </w:rPr>
        <w:t>document format, font type, language style, glossary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Pr="007B4013">
        <w:rPr>
          <w:rFonts w:asciiTheme="minorHAnsi" w:hAnsiTheme="minorHAnsi" w:cs="Life-Roman"/>
          <w:sz w:val="24"/>
          <w:lang w:val="en-US"/>
        </w:rPr>
        <w:t>of terms and document structure. The objective of this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Pr="007B4013">
        <w:rPr>
          <w:rFonts w:asciiTheme="minorHAnsi" w:hAnsiTheme="minorHAnsi" w:cs="Life-Roman"/>
          <w:sz w:val="24"/>
          <w:lang w:val="en-US"/>
        </w:rPr>
        <w:t>activity is to ensure that policies are written, presented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Pr="007B4013">
        <w:rPr>
          <w:rFonts w:asciiTheme="minorHAnsi" w:hAnsiTheme="minorHAnsi" w:cs="Life-Roman"/>
          <w:sz w:val="24"/>
          <w:lang w:val="en-US"/>
        </w:rPr>
        <w:t>and structured in a way that is clear, concrete, complete,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Pr="007B4013">
        <w:rPr>
          <w:rFonts w:asciiTheme="minorHAnsi" w:hAnsiTheme="minorHAnsi" w:cs="Life-Roman"/>
          <w:sz w:val="24"/>
          <w:lang w:val="en-US"/>
        </w:rPr>
        <w:t>consistent and easy to follow.</w:t>
      </w:r>
    </w:p>
    <w:p w:rsidR="00D16485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</w:p>
    <w:p w:rsidR="004446B6" w:rsidRDefault="00D16485" w:rsidP="00B76EE6">
      <w:pPr>
        <w:pStyle w:val="Heading2"/>
        <w:jc w:val="both"/>
        <w:rPr>
          <w:lang w:val="en-US"/>
        </w:rPr>
      </w:pPr>
      <w:bookmarkStart w:id="4" w:name="_Toc456961414"/>
      <w:r w:rsidRPr="007B4013">
        <w:rPr>
          <w:lang w:val="en-US"/>
        </w:rPr>
        <w:t>Implement</w:t>
      </w:r>
      <w:r w:rsidR="004446B6">
        <w:rPr>
          <w:lang w:val="en-US"/>
        </w:rPr>
        <w:t xml:space="preserve"> the policies</w:t>
      </w:r>
      <w:bookmarkEnd w:id="4"/>
    </w:p>
    <w:p w:rsidR="00D16485" w:rsidRPr="007B4013" w:rsidRDefault="004446B6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  <w:r>
        <w:rPr>
          <w:rFonts w:asciiTheme="minorHAnsi" w:hAnsiTheme="minorHAnsi" w:cs="Life-Bold"/>
          <w:b/>
          <w:bCs/>
          <w:sz w:val="24"/>
          <w:lang w:val="en-US"/>
        </w:rPr>
        <w:t>Detailed advice</w:t>
      </w:r>
      <w:r w:rsidRPr="007B4013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Roman"/>
          <w:sz w:val="24"/>
          <w:lang w:val="en-US"/>
        </w:rPr>
        <w:t>—</w:t>
      </w:r>
      <w:proofErr w:type="gramStart"/>
      <w:r w:rsidR="00D16485" w:rsidRPr="007B4013">
        <w:rPr>
          <w:rFonts w:asciiTheme="minorHAnsi" w:hAnsiTheme="minorHAnsi" w:cs="Life-Roman"/>
          <w:sz w:val="24"/>
          <w:lang w:val="en-US"/>
        </w:rPr>
        <w:t>This</w:t>
      </w:r>
      <w:proofErr w:type="gramEnd"/>
      <w:r w:rsidR="00D16485" w:rsidRPr="007B4013">
        <w:rPr>
          <w:rFonts w:asciiTheme="minorHAnsi" w:hAnsiTheme="minorHAnsi" w:cs="Life-Roman"/>
          <w:sz w:val="24"/>
          <w:lang w:val="en-US"/>
        </w:rPr>
        <w:t xml:space="preserve"> activity corresponds to implementation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Roman"/>
          <w:sz w:val="24"/>
          <w:lang w:val="en-US"/>
        </w:rPr>
        <w:t>and enforcement policies, defining activities that will assist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Roman"/>
          <w:sz w:val="24"/>
          <w:lang w:val="en-US"/>
        </w:rPr>
        <w:t>the organization in providing a transparent transition from a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Roman"/>
          <w:sz w:val="24"/>
          <w:lang w:val="en-US"/>
        </w:rPr>
        <w:t>noncompliant to a compliant state.</w:t>
      </w:r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</w:p>
    <w:p w:rsidR="004446B6" w:rsidRDefault="00D16485" w:rsidP="00B76EE6">
      <w:pPr>
        <w:pStyle w:val="Heading2"/>
        <w:jc w:val="both"/>
        <w:rPr>
          <w:lang w:val="en-US"/>
        </w:rPr>
      </w:pPr>
      <w:bookmarkStart w:id="5" w:name="_Toc456961415"/>
      <w:r w:rsidRPr="007B4013">
        <w:rPr>
          <w:lang w:val="en-US"/>
        </w:rPr>
        <w:t>Operate</w:t>
      </w:r>
      <w:r w:rsidR="004446B6">
        <w:rPr>
          <w:lang w:val="en-US"/>
        </w:rPr>
        <w:t xml:space="preserve"> / use the policies</w:t>
      </w:r>
      <w:bookmarkEnd w:id="5"/>
    </w:p>
    <w:p w:rsidR="004446B6" w:rsidRDefault="004446B6" w:rsidP="00B76EE6">
      <w:pPr>
        <w:autoSpaceDE w:val="0"/>
        <w:autoSpaceDN w:val="0"/>
        <w:adjustRightInd w:val="0"/>
        <w:jc w:val="both"/>
        <w:rPr>
          <w:rFonts w:asciiTheme="minorHAnsi" w:hAnsiTheme="minorHAnsi" w:cs="Life-Bold"/>
          <w:b/>
          <w:bCs/>
          <w:sz w:val="24"/>
          <w:lang w:val="en-US"/>
        </w:rPr>
      </w:pPr>
    </w:p>
    <w:p w:rsidR="00D16485" w:rsidRPr="007B4013" w:rsidRDefault="004446B6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  <w:r>
        <w:rPr>
          <w:rFonts w:asciiTheme="minorHAnsi" w:hAnsiTheme="minorHAnsi" w:cs="Life-Bold"/>
          <w:b/>
          <w:bCs/>
          <w:sz w:val="24"/>
          <w:lang w:val="en-US"/>
        </w:rPr>
        <w:t>Detailed advice</w:t>
      </w:r>
      <w:r w:rsidRPr="007B4013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Bold"/>
          <w:b/>
          <w:bCs/>
          <w:sz w:val="24"/>
          <w:lang w:val="en-US"/>
        </w:rPr>
        <w:t>—</w:t>
      </w:r>
      <w:proofErr w:type="gramStart"/>
      <w:r w:rsidR="00D16485" w:rsidRPr="007B4013">
        <w:rPr>
          <w:rFonts w:asciiTheme="minorHAnsi" w:hAnsiTheme="minorHAnsi" w:cs="Life-Roman"/>
          <w:sz w:val="24"/>
          <w:lang w:val="en-US"/>
        </w:rPr>
        <w:t>An</w:t>
      </w:r>
      <w:proofErr w:type="gramEnd"/>
      <w:r w:rsidR="00D16485" w:rsidRPr="007B4013">
        <w:rPr>
          <w:rFonts w:asciiTheme="minorHAnsi" w:hAnsiTheme="minorHAnsi" w:cs="Life-Roman"/>
          <w:sz w:val="24"/>
          <w:lang w:val="en-US"/>
        </w:rPr>
        <w:t xml:space="preserve"> effective policy should be part of the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Roman"/>
          <w:sz w:val="24"/>
          <w:lang w:val="en-US"/>
        </w:rPr>
        <w:t xml:space="preserve">organization’s DNA. Building an </w:t>
      </w:r>
      <w:proofErr w:type="gramStart"/>
      <w:r w:rsidR="00D16485" w:rsidRPr="007B4013">
        <w:rPr>
          <w:rFonts w:asciiTheme="minorHAnsi" w:hAnsiTheme="minorHAnsi" w:cs="Life-Roman"/>
          <w:sz w:val="24"/>
          <w:lang w:val="en-US"/>
        </w:rPr>
        <w:t>accountable</w:t>
      </w:r>
      <w:proofErr w:type="gramEnd"/>
      <w:r w:rsidR="00D16485" w:rsidRPr="007B4013">
        <w:rPr>
          <w:rFonts w:asciiTheme="minorHAnsi" w:hAnsiTheme="minorHAnsi" w:cs="Life-Roman"/>
          <w:sz w:val="24"/>
          <w:lang w:val="en-US"/>
        </w:rPr>
        <w:t xml:space="preserve"> culture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Roman"/>
          <w:sz w:val="24"/>
          <w:lang w:val="en-US"/>
        </w:rPr>
        <w:t>and using policies in daily operations ensures that the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Roman"/>
          <w:sz w:val="24"/>
          <w:lang w:val="en-US"/>
        </w:rPr>
        <w:t>organization’s goals are met. In this phase, organizations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Roman"/>
          <w:sz w:val="24"/>
          <w:lang w:val="en-US"/>
        </w:rPr>
        <w:t>should “walk the talk” of policy principles.</w:t>
      </w:r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</w:p>
    <w:p w:rsidR="004446B6" w:rsidRDefault="004446B6" w:rsidP="00B76EE6">
      <w:pPr>
        <w:pStyle w:val="Heading2"/>
        <w:jc w:val="both"/>
        <w:rPr>
          <w:lang w:val="en-US"/>
        </w:rPr>
      </w:pPr>
      <w:bookmarkStart w:id="6" w:name="_Toc456961416"/>
      <w:r>
        <w:rPr>
          <w:lang w:val="en-US"/>
        </w:rPr>
        <w:t>E</w:t>
      </w:r>
      <w:r w:rsidR="00D16485" w:rsidRPr="007B4013">
        <w:rPr>
          <w:lang w:val="en-US"/>
        </w:rPr>
        <w:t>valuate/monitor</w:t>
      </w:r>
      <w:r>
        <w:rPr>
          <w:lang w:val="en-US"/>
        </w:rPr>
        <w:t xml:space="preserve"> the policies</w:t>
      </w:r>
      <w:bookmarkEnd w:id="6"/>
    </w:p>
    <w:p w:rsidR="00D16485" w:rsidRPr="007B4013" w:rsidRDefault="004446B6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  <w:r>
        <w:rPr>
          <w:rFonts w:asciiTheme="minorHAnsi" w:hAnsiTheme="minorHAnsi" w:cs="Life-Bold"/>
          <w:b/>
          <w:bCs/>
          <w:sz w:val="24"/>
          <w:lang w:val="en-US"/>
        </w:rPr>
        <w:t>Detailed advice</w:t>
      </w:r>
      <w:r w:rsidRPr="007B4013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Bold"/>
          <w:b/>
          <w:bCs/>
          <w:sz w:val="24"/>
          <w:lang w:val="en-US"/>
        </w:rPr>
        <w:t>—</w:t>
      </w:r>
      <w:proofErr w:type="gramStart"/>
      <w:r w:rsidR="00D16485" w:rsidRPr="007B4013">
        <w:rPr>
          <w:rFonts w:asciiTheme="minorHAnsi" w:hAnsiTheme="minorHAnsi" w:cs="Life-Roman"/>
          <w:sz w:val="24"/>
          <w:lang w:val="en-US"/>
        </w:rPr>
        <w:t>This</w:t>
      </w:r>
      <w:proofErr w:type="gramEnd"/>
      <w:r w:rsidR="00D16485" w:rsidRPr="007B4013">
        <w:rPr>
          <w:rFonts w:asciiTheme="minorHAnsi" w:hAnsiTheme="minorHAnsi" w:cs="Life-Roman"/>
          <w:sz w:val="24"/>
          <w:lang w:val="en-US"/>
        </w:rPr>
        <w:t xml:space="preserve"> phase has the objective to confirm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Roman"/>
          <w:sz w:val="24"/>
          <w:lang w:val="en-US"/>
        </w:rPr>
        <w:t>that policy requirements are properly implemented and the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Roman"/>
          <w:sz w:val="24"/>
          <w:lang w:val="en-US"/>
        </w:rPr>
        <w:t>organization operates effectively. The degree of success of</w:t>
      </w:r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  <w:proofErr w:type="gramStart"/>
      <w:r w:rsidRPr="007B4013">
        <w:rPr>
          <w:rFonts w:asciiTheme="minorHAnsi" w:hAnsiTheme="minorHAnsi" w:cs="Life-Roman"/>
          <w:sz w:val="24"/>
          <w:lang w:val="en-US"/>
        </w:rPr>
        <w:t>policy</w:t>
      </w:r>
      <w:proofErr w:type="gramEnd"/>
      <w:r w:rsidRPr="007B4013">
        <w:rPr>
          <w:rFonts w:asciiTheme="minorHAnsi" w:hAnsiTheme="minorHAnsi" w:cs="Life-Roman"/>
          <w:sz w:val="24"/>
          <w:lang w:val="en-US"/>
        </w:rPr>
        <w:t xml:space="preserve"> principles supporting business goals is evaluated,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Pr="007B4013">
        <w:rPr>
          <w:rFonts w:asciiTheme="minorHAnsi" w:hAnsiTheme="minorHAnsi" w:cs="Life-Roman"/>
          <w:sz w:val="24"/>
          <w:lang w:val="en-US"/>
        </w:rPr>
        <w:t>and the overall efficiency of the policy framework is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Pr="007B4013">
        <w:rPr>
          <w:rFonts w:asciiTheme="minorHAnsi" w:hAnsiTheme="minorHAnsi" w:cs="Life-Roman"/>
          <w:sz w:val="24"/>
          <w:lang w:val="en-US"/>
        </w:rPr>
        <w:t>communicated to relevant stakeholders.</w:t>
      </w:r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</w:p>
    <w:p w:rsidR="004446B6" w:rsidRDefault="00D16485" w:rsidP="00B76EE6">
      <w:pPr>
        <w:pStyle w:val="Heading2"/>
        <w:jc w:val="both"/>
        <w:rPr>
          <w:lang w:val="en-US"/>
        </w:rPr>
      </w:pPr>
      <w:bookmarkStart w:id="7" w:name="_Toc456961417"/>
      <w:r w:rsidRPr="007B4013">
        <w:rPr>
          <w:lang w:val="en-US"/>
        </w:rPr>
        <w:t>Update/dispose</w:t>
      </w:r>
      <w:r w:rsidR="004446B6">
        <w:rPr>
          <w:lang w:val="en-US"/>
        </w:rPr>
        <w:t xml:space="preserve"> of the policies</w:t>
      </w:r>
      <w:bookmarkEnd w:id="7"/>
    </w:p>
    <w:p w:rsidR="00D16485" w:rsidRPr="007B4013" w:rsidRDefault="004446B6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  <w:r>
        <w:rPr>
          <w:rFonts w:asciiTheme="minorHAnsi" w:hAnsiTheme="minorHAnsi" w:cs="Life-Bold"/>
          <w:b/>
          <w:bCs/>
          <w:sz w:val="24"/>
          <w:lang w:val="en-US"/>
        </w:rPr>
        <w:t>Detailed advice</w:t>
      </w:r>
      <w:r w:rsidRPr="007B4013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Bold"/>
          <w:b/>
          <w:bCs/>
          <w:sz w:val="24"/>
          <w:lang w:val="en-US"/>
        </w:rPr>
        <w:t>—</w:t>
      </w:r>
      <w:proofErr w:type="gramStart"/>
      <w:r w:rsidR="00D16485" w:rsidRPr="007B4013">
        <w:rPr>
          <w:rFonts w:asciiTheme="minorHAnsi" w:hAnsiTheme="minorHAnsi" w:cs="Life-Roman"/>
          <w:sz w:val="24"/>
          <w:lang w:val="en-US"/>
        </w:rPr>
        <w:t>To</w:t>
      </w:r>
      <w:proofErr w:type="gramEnd"/>
      <w:r w:rsidR="00D16485" w:rsidRPr="007B4013">
        <w:rPr>
          <w:rFonts w:asciiTheme="minorHAnsi" w:hAnsiTheme="minorHAnsi" w:cs="Life-Roman"/>
          <w:sz w:val="24"/>
          <w:lang w:val="en-US"/>
        </w:rPr>
        <w:t xml:space="preserve"> keep policies aligned with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Roman"/>
          <w:sz w:val="24"/>
          <w:lang w:val="en-US"/>
        </w:rPr>
        <w:t>business direction, policies are reviewed for updating or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Roman"/>
          <w:sz w:val="24"/>
          <w:lang w:val="en-US"/>
        </w:rPr>
        <w:t>removal. This activity has two objectives: to ensure that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Roman"/>
          <w:sz w:val="24"/>
          <w:lang w:val="en-US"/>
        </w:rPr>
        <w:t>organizations have effective policies and to adjust the phases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Roman"/>
          <w:sz w:val="24"/>
          <w:lang w:val="en-US"/>
        </w:rPr>
        <w:t>defined previously to maintain or improve the maturity of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Roman"/>
          <w:sz w:val="24"/>
          <w:lang w:val="en-US"/>
        </w:rPr>
        <w:t>the policy framework. Good practice would require policies</w:t>
      </w:r>
      <w:r w:rsidR="001772DA">
        <w:rPr>
          <w:rFonts w:asciiTheme="minorHAnsi" w:hAnsiTheme="minorHAnsi" w:cs="Life-Roman"/>
          <w:sz w:val="24"/>
          <w:lang w:val="en-US"/>
        </w:rPr>
        <w:t xml:space="preserve"> </w:t>
      </w:r>
      <w:r w:rsidR="00D16485" w:rsidRPr="007B4013">
        <w:rPr>
          <w:rFonts w:asciiTheme="minorHAnsi" w:hAnsiTheme="minorHAnsi" w:cs="Life-Roman"/>
          <w:sz w:val="24"/>
          <w:lang w:val="en-US"/>
        </w:rPr>
        <w:t>to be reviewed on a regular basis, typically every 12 months.</w:t>
      </w:r>
    </w:p>
    <w:p w:rsidR="00D16485" w:rsidRPr="007B4013" w:rsidRDefault="00D16485" w:rsidP="00B76EE6">
      <w:pPr>
        <w:jc w:val="both"/>
        <w:rPr>
          <w:rFonts w:asciiTheme="minorHAnsi" w:hAnsiTheme="minorHAnsi" w:cs="Life-Roman"/>
          <w:sz w:val="24"/>
          <w:lang w:val="en-US"/>
        </w:rPr>
      </w:pPr>
    </w:p>
    <w:p w:rsidR="00D16485" w:rsidRPr="007B4013" w:rsidRDefault="004446B6" w:rsidP="00B76EE6">
      <w:pPr>
        <w:pStyle w:val="Heading1"/>
        <w:jc w:val="both"/>
        <w:rPr>
          <w:rFonts w:asciiTheme="minorHAnsi" w:hAnsiTheme="minorHAnsi"/>
          <w:sz w:val="24"/>
          <w:szCs w:val="24"/>
        </w:rPr>
      </w:pPr>
      <w:bookmarkStart w:id="8" w:name="_Toc456961418"/>
      <w:r>
        <w:rPr>
          <w:rFonts w:asciiTheme="minorHAnsi" w:hAnsiTheme="minorHAnsi"/>
          <w:sz w:val="24"/>
          <w:szCs w:val="24"/>
        </w:rPr>
        <w:t xml:space="preserve">Recommended </w:t>
      </w:r>
      <w:r w:rsidR="00D16485" w:rsidRPr="007B4013">
        <w:rPr>
          <w:rFonts w:asciiTheme="minorHAnsi" w:hAnsiTheme="minorHAnsi"/>
          <w:sz w:val="24"/>
          <w:szCs w:val="24"/>
        </w:rPr>
        <w:t xml:space="preserve">Policy </w:t>
      </w:r>
      <w:r>
        <w:rPr>
          <w:rFonts w:asciiTheme="minorHAnsi" w:hAnsiTheme="minorHAnsi"/>
          <w:sz w:val="24"/>
          <w:szCs w:val="24"/>
        </w:rPr>
        <w:t>s</w:t>
      </w:r>
      <w:r w:rsidR="00D16485" w:rsidRPr="007B4013">
        <w:rPr>
          <w:rFonts w:asciiTheme="minorHAnsi" w:hAnsiTheme="minorHAnsi"/>
          <w:sz w:val="24"/>
          <w:szCs w:val="24"/>
        </w:rPr>
        <w:t>tructure</w:t>
      </w:r>
      <w:bookmarkEnd w:id="8"/>
    </w:p>
    <w:p w:rsidR="00A75E49" w:rsidRDefault="001D61C4" w:rsidP="00B76EE6">
      <w:pPr>
        <w:pStyle w:val="Heading2"/>
        <w:jc w:val="both"/>
        <w:rPr>
          <w:lang w:val="en-US"/>
        </w:rPr>
      </w:pPr>
      <w:bookmarkStart w:id="9" w:name="_Toc456961419"/>
      <w:r w:rsidRPr="007B4013">
        <w:rPr>
          <w:lang w:val="en-US"/>
        </w:rPr>
        <w:t>Document header information</w:t>
      </w:r>
      <w:bookmarkEnd w:id="9"/>
      <w:r w:rsidR="004446B6">
        <w:rPr>
          <w:lang w:val="en-US"/>
        </w:rPr>
        <w:t xml:space="preserve"> </w:t>
      </w:r>
    </w:p>
    <w:p w:rsidR="00D16485" w:rsidRPr="001772DA" w:rsidRDefault="004446B6" w:rsidP="00A75E49">
      <w:pPr>
        <w:rPr>
          <w:lang w:val="en-US"/>
        </w:rPr>
      </w:pPr>
      <w:r>
        <w:rPr>
          <w:lang w:val="en-US"/>
        </w:rPr>
        <w:t>(</w:t>
      </w:r>
      <w:proofErr w:type="gramStart"/>
      <w:r>
        <w:rPr>
          <w:lang w:val="en-US"/>
        </w:rPr>
        <w:t>conform</w:t>
      </w:r>
      <w:proofErr w:type="gramEnd"/>
      <w:r>
        <w:rPr>
          <w:lang w:val="en-US"/>
        </w:rPr>
        <w:t xml:space="preserve"> to enterprise standards for document management)</w:t>
      </w:r>
    </w:p>
    <w:p w:rsidR="00D16485" w:rsidRPr="007B4013" w:rsidRDefault="00D16485" w:rsidP="00B76EE6">
      <w:pPr>
        <w:pStyle w:val="Heading2"/>
        <w:jc w:val="both"/>
        <w:rPr>
          <w:lang w:val="en-US"/>
        </w:rPr>
      </w:pPr>
      <w:bookmarkStart w:id="10" w:name="_Toc456961420"/>
      <w:r w:rsidRPr="007B4013">
        <w:rPr>
          <w:lang w:val="en-US"/>
        </w:rPr>
        <w:t>Introduction</w:t>
      </w:r>
      <w:bookmarkEnd w:id="10"/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lang w:val="en-US"/>
        </w:rPr>
      </w:pPr>
      <w:r w:rsidRPr="007B4013">
        <w:rPr>
          <w:rFonts w:asciiTheme="minorHAnsi" w:hAnsiTheme="minorHAnsi" w:cs="Arial"/>
          <w:sz w:val="24"/>
          <w:lang w:val="en-US"/>
        </w:rPr>
        <w:t>This section should introduce the policy by name and locate it within the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hierarchy of other existing information security and company policy documents.</w:t>
      </w:r>
    </w:p>
    <w:p w:rsidR="00D16485" w:rsidRPr="007B4013" w:rsidRDefault="00D16485" w:rsidP="00B76EE6">
      <w:pPr>
        <w:pStyle w:val="Heading2"/>
        <w:jc w:val="both"/>
        <w:rPr>
          <w:lang w:val="en-US"/>
        </w:rPr>
      </w:pPr>
      <w:bookmarkStart w:id="11" w:name="_Toc456961421"/>
      <w:r w:rsidRPr="007B4013">
        <w:rPr>
          <w:lang w:val="en-US"/>
        </w:rPr>
        <w:t>Purpose</w:t>
      </w:r>
      <w:bookmarkEnd w:id="11"/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lang w:val="en-US"/>
        </w:rPr>
      </w:pPr>
      <w:r w:rsidRPr="007B4013">
        <w:rPr>
          <w:rFonts w:asciiTheme="minorHAnsi" w:hAnsiTheme="minorHAnsi" w:cs="Arial"/>
          <w:sz w:val="24"/>
          <w:lang w:val="en-US"/>
        </w:rPr>
        <w:t>State the main goals of the policy; this will explain the reason for the policy and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will help readers understand how the policy should be used. Legal and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compliance issues should also be mentioned in here. Include statements on any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specific legislation the policy is designed to adhere to.</w:t>
      </w:r>
    </w:p>
    <w:p w:rsidR="00D16485" w:rsidRPr="007B4013" w:rsidRDefault="00D16485" w:rsidP="00B76EE6">
      <w:pPr>
        <w:pStyle w:val="Heading2"/>
        <w:jc w:val="both"/>
        <w:rPr>
          <w:lang w:val="en-US"/>
        </w:rPr>
      </w:pPr>
      <w:bookmarkStart w:id="12" w:name="_Toc456961422"/>
      <w:r w:rsidRPr="007B4013">
        <w:rPr>
          <w:lang w:val="en-US"/>
        </w:rPr>
        <w:t>Scope</w:t>
      </w:r>
      <w:bookmarkEnd w:id="12"/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lang w:val="en-US"/>
        </w:rPr>
      </w:pPr>
      <w:r w:rsidRPr="007B4013">
        <w:rPr>
          <w:rFonts w:asciiTheme="minorHAnsi" w:hAnsiTheme="minorHAnsi" w:cs="Arial"/>
          <w:sz w:val="24"/>
          <w:lang w:val="en-US"/>
        </w:rPr>
        <w:t>The scope is a statement of the infrastructure and information systems to which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the policy applies, and the people who are stakeholders in it. Stakeholders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would typically include anyone who is a user of the information or systems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covered by the policy.</w:t>
      </w:r>
    </w:p>
    <w:p w:rsidR="00D16485" w:rsidRPr="007B4013" w:rsidRDefault="00D16485" w:rsidP="00B76EE6">
      <w:pPr>
        <w:pStyle w:val="Heading2"/>
        <w:jc w:val="both"/>
        <w:rPr>
          <w:lang w:val="en-US"/>
        </w:rPr>
      </w:pPr>
      <w:bookmarkStart w:id="13" w:name="_Toc456961423"/>
      <w:r w:rsidRPr="007B4013">
        <w:rPr>
          <w:lang w:val="en-US"/>
        </w:rPr>
        <w:t>Roles and Responsibilities</w:t>
      </w:r>
      <w:bookmarkEnd w:id="13"/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lang w:val="en-US"/>
        </w:rPr>
      </w:pPr>
      <w:r w:rsidRPr="007B4013">
        <w:rPr>
          <w:rFonts w:asciiTheme="minorHAnsi" w:hAnsiTheme="minorHAnsi" w:cs="Arial"/>
          <w:sz w:val="24"/>
          <w:lang w:val="en-US"/>
        </w:rPr>
        <w:lastRenderedPageBreak/>
        <w:t>This is a statement of the structures through which the responsibilities for policy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implementation are delegated throughout the company. Job roles may be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specified in this section, e.g., Database Administrators (</w:t>
      </w:r>
      <w:proofErr w:type="spellStart"/>
      <w:r w:rsidRPr="007B4013">
        <w:rPr>
          <w:rFonts w:asciiTheme="minorHAnsi" w:hAnsiTheme="minorHAnsi" w:cs="Arial"/>
          <w:sz w:val="24"/>
          <w:lang w:val="en-US"/>
        </w:rPr>
        <w:t>DBAs</w:t>
      </w:r>
      <w:proofErr w:type="spellEnd"/>
      <w:r w:rsidRPr="007B4013">
        <w:rPr>
          <w:rFonts w:asciiTheme="minorHAnsi" w:hAnsiTheme="minorHAnsi" w:cs="Arial"/>
          <w:sz w:val="24"/>
          <w:lang w:val="en-US"/>
        </w:rPr>
        <w:t>), Technical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Custodians, Field Office employees, etc.</w:t>
      </w:r>
    </w:p>
    <w:p w:rsidR="00D16485" w:rsidRPr="007B4013" w:rsidRDefault="00D16485" w:rsidP="00B76EE6">
      <w:pPr>
        <w:pStyle w:val="Heading2"/>
        <w:jc w:val="both"/>
        <w:rPr>
          <w:lang w:val="en-US"/>
        </w:rPr>
      </w:pPr>
      <w:bookmarkStart w:id="14" w:name="_Toc456961424"/>
      <w:r w:rsidRPr="007B4013">
        <w:rPr>
          <w:lang w:val="en-US"/>
        </w:rPr>
        <w:t>Sanctions and Violations</w:t>
      </w:r>
      <w:bookmarkEnd w:id="14"/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lang w:val="en-US"/>
        </w:rPr>
      </w:pPr>
      <w:r w:rsidRPr="007B4013">
        <w:rPr>
          <w:rFonts w:asciiTheme="minorHAnsi" w:hAnsiTheme="minorHAnsi" w:cs="Arial"/>
          <w:sz w:val="24"/>
          <w:lang w:val="en-US"/>
        </w:rPr>
        <w:t>This section details to what extent breaking policy is considered a violation (e.g.,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it is HR-related and therefore related to an employee’s contract, or is it an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information security department matter?) This section should also detail how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violations should be reported, who to and what actions should be taken in the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event of a violation. It should also include information on what sanctions will be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carried out resulting from a violation (for example, verbal or written warnings,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etc).</w:t>
      </w:r>
    </w:p>
    <w:p w:rsidR="00D16485" w:rsidRPr="007B4013" w:rsidRDefault="00D16485" w:rsidP="00B76EE6">
      <w:pPr>
        <w:pStyle w:val="Heading2"/>
        <w:jc w:val="both"/>
        <w:rPr>
          <w:lang w:val="en-US"/>
        </w:rPr>
      </w:pPr>
      <w:bookmarkStart w:id="15" w:name="_Toc456961425"/>
      <w:r w:rsidRPr="007B4013">
        <w:rPr>
          <w:lang w:val="en-US"/>
        </w:rPr>
        <w:t>Revisions and Updating Schedule</w:t>
      </w:r>
      <w:bookmarkEnd w:id="15"/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lang w:val="en-US"/>
        </w:rPr>
      </w:pPr>
      <w:r w:rsidRPr="007B4013">
        <w:rPr>
          <w:rFonts w:asciiTheme="minorHAnsi" w:hAnsiTheme="minorHAnsi" w:cs="Arial"/>
          <w:sz w:val="24"/>
          <w:lang w:val="en-US"/>
        </w:rPr>
        <w:t>This section defines who is responsible for making updates and revisions to the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policy and how often these will take place. It may be useful to include a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reference to the document as a “living document” which can be updated as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determined by those responsible for updates and revisions. This will ensure that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any ad hoc revisions are accounted for as well as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scheduled updates.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Information should also be included detailing where the policy will be published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and how employees can access it.</w:t>
      </w:r>
    </w:p>
    <w:p w:rsidR="00D16485" w:rsidRPr="007B4013" w:rsidRDefault="00D16485" w:rsidP="00B76EE6">
      <w:pPr>
        <w:pStyle w:val="Heading2"/>
        <w:jc w:val="both"/>
        <w:rPr>
          <w:lang w:val="en-US"/>
        </w:rPr>
      </w:pPr>
      <w:bookmarkStart w:id="16" w:name="_Toc456961426"/>
      <w:r w:rsidRPr="007B4013">
        <w:rPr>
          <w:lang w:val="en-US"/>
        </w:rPr>
        <w:t>Contact information</w:t>
      </w:r>
      <w:bookmarkEnd w:id="16"/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lang w:val="en-US"/>
        </w:rPr>
      </w:pPr>
      <w:proofErr w:type="gramStart"/>
      <w:r w:rsidRPr="007B4013">
        <w:rPr>
          <w:rFonts w:asciiTheme="minorHAnsi" w:hAnsiTheme="minorHAnsi" w:cs="Arial"/>
          <w:sz w:val="24"/>
          <w:lang w:val="en-US"/>
        </w:rPr>
        <w:t>Detail who should be contacted in connection with policy.</w:t>
      </w:r>
      <w:proofErr w:type="gramEnd"/>
      <w:r w:rsidRPr="007B4013">
        <w:rPr>
          <w:rFonts w:asciiTheme="minorHAnsi" w:hAnsiTheme="minorHAnsi" w:cs="Arial"/>
          <w:sz w:val="24"/>
          <w:lang w:val="en-US"/>
        </w:rPr>
        <w:t xml:space="preserve"> A group or mailbox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rather than an individual is preferable here as these are less likely to change.</w:t>
      </w:r>
    </w:p>
    <w:p w:rsidR="00D16485" w:rsidRPr="007B4013" w:rsidRDefault="00D16485" w:rsidP="00B76EE6">
      <w:pPr>
        <w:pStyle w:val="Heading2"/>
        <w:jc w:val="both"/>
        <w:rPr>
          <w:lang w:val="en-US"/>
        </w:rPr>
      </w:pPr>
      <w:bookmarkStart w:id="17" w:name="_Toc456961427"/>
      <w:r w:rsidRPr="007B4013">
        <w:rPr>
          <w:lang w:val="en-US"/>
        </w:rPr>
        <w:t>Definitions/Glossary</w:t>
      </w:r>
      <w:bookmarkEnd w:id="17"/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lang w:val="en-US"/>
        </w:rPr>
      </w:pPr>
      <w:r w:rsidRPr="007B4013">
        <w:rPr>
          <w:rFonts w:asciiTheme="minorHAnsi" w:hAnsiTheme="minorHAnsi" w:cs="Arial"/>
          <w:sz w:val="24"/>
          <w:lang w:val="en-US"/>
        </w:rPr>
        <w:t>Define any terms that may be unfamiliar to the reader. The necessity for this will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depend on the audience, e.g., the readership of a Technical Policy for Linux are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likely to already be familiar with the Linux technical terms, therefore it will not be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necessary to spell these out. The cryptography section of the user policy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however may include terms with which readers are not familiar and these should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be defined in footnotes or a glossary to aid comprehension.</w:t>
      </w:r>
    </w:p>
    <w:p w:rsidR="00D16485" w:rsidRPr="007B4013" w:rsidRDefault="00D16485" w:rsidP="00B76EE6">
      <w:pPr>
        <w:pStyle w:val="Heading2"/>
        <w:jc w:val="both"/>
        <w:rPr>
          <w:lang w:val="en-US"/>
        </w:rPr>
      </w:pPr>
      <w:bookmarkStart w:id="18" w:name="_Toc456961428"/>
      <w:r w:rsidRPr="007B4013">
        <w:rPr>
          <w:lang w:val="en-US"/>
        </w:rPr>
        <w:t>Acronyms</w:t>
      </w:r>
      <w:bookmarkEnd w:id="18"/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lang w:val="en-US"/>
        </w:rPr>
      </w:pPr>
      <w:r w:rsidRPr="007B4013">
        <w:rPr>
          <w:rFonts w:asciiTheme="minorHAnsi" w:hAnsiTheme="minorHAnsi" w:cs="Arial"/>
          <w:sz w:val="24"/>
          <w:lang w:val="en-US"/>
        </w:rPr>
        <w:t>A separate section spelling out acronyms may be required where there are a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large number or where the document is long or complex. For shorter documents,</w:t>
      </w:r>
      <w:r w:rsidR="00B76EE6">
        <w:rPr>
          <w:rFonts w:asciiTheme="minorHAnsi" w:hAnsiTheme="minorHAnsi" w:cs="Arial"/>
          <w:sz w:val="24"/>
          <w:lang w:val="en-US"/>
        </w:rPr>
        <w:t xml:space="preserve"> </w:t>
      </w:r>
      <w:r w:rsidRPr="007B4013">
        <w:rPr>
          <w:rFonts w:asciiTheme="minorHAnsi" w:hAnsiTheme="minorHAnsi" w:cs="Arial"/>
          <w:sz w:val="24"/>
          <w:lang w:val="en-US"/>
        </w:rPr>
        <w:t>acronyms may instead be spelt out in the body of the document.</w:t>
      </w:r>
    </w:p>
    <w:p w:rsidR="00D16485" w:rsidRPr="007B4013" w:rsidRDefault="00D16485" w:rsidP="00B76EE6">
      <w:pPr>
        <w:jc w:val="both"/>
        <w:rPr>
          <w:rFonts w:asciiTheme="minorHAnsi" w:hAnsiTheme="minorHAnsi" w:cs="Arial"/>
          <w:sz w:val="24"/>
          <w:lang w:val="en-US"/>
        </w:rPr>
      </w:pPr>
    </w:p>
    <w:p w:rsidR="00D16485" w:rsidRPr="007B4013" w:rsidRDefault="00D16485" w:rsidP="00B76EE6">
      <w:pPr>
        <w:jc w:val="both"/>
        <w:rPr>
          <w:rFonts w:asciiTheme="minorHAnsi" w:hAnsiTheme="minorHAnsi" w:cs="Arial"/>
          <w:sz w:val="24"/>
          <w:lang w:val="en-US"/>
        </w:rPr>
      </w:pPr>
    </w:p>
    <w:p w:rsidR="00D16485" w:rsidRPr="007B4013" w:rsidRDefault="00D16485" w:rsidP="00B76EE6">
      <w:pPr>
        <w:spacing w:after="200" w:line="276" w:lineRule="auto"/>
        <w:jc w:val="both"/>
        <w:rPr>
          <w:rFonts w:asciiTheme="minorHAnsi" w:hAnsiTheme="minorHAnsi" w:cs="Arial"/>
          <w:sz w:val="24"/>
          <w:lang w:val="en-US"/>
        </w:rPr>
      </w:pPr>
      <w:r w:rsidRPr="007B4013">
        <w:rPr>
          <w:rFonts w:asciiTheme="minorHAnsi" w:hAnsiTheme="minorHAnsi" w:cs="Arial"/>
          <w:sz w:val="24"/>
          <w:lang w:val="en-US"/>
        </w:rPr>
        <w:br w:type="page"/>
      </w:r>
    </w:p>
    <w:p w:rsidR="004446B6" w:rsidRPr="004446B6" w:rsidRDefault="004446B6" w:rsidP="00A75E49">
      <w:pPr>
        <w:pStyle w:val="Heading1"/>
      </w:pPr>
      <w:bookmarkStart w:id="19" w:name="_Toc456961429"/>
      <w:r>
        <w:lastRenderedPageBreak/>
        <w:t>Overall structure of the policy framework</w:t>
      </w:r>
      <w:bookmarkEnd w:id="19"/>
    </w:p>
    <w:p w:rsidR="00D16485" w:rsidRPr="007B4013" w:rsidRDefault="00D16485" w:rsidP="00B76EE6">
      <w:pPr>
        <w:jc w:val="both"/>
        <w:rPr>
          <w:rFonts w:asciiTheme="minorHAnsi" w:hAnsiTheme="minorHAnsi"/>
          <w:sz w:val="24"/>
        </w:rPr>
      </w:pPr>
    </w:p>
    <w:p w:rsidR="00D16485" w:rsidRPr="007B4013" w:rsidRDefault="00B76EE6" w:rsidP="00B76EE6">
      <w:pPr>
        <w:jc w:val="center"/>
        <w:rPr>
          <w:rFonts w:asciiTheme="minorHAnsi" w:hAnsiTheme="minorHAnsi"/>
          <w:sz w:val="24"/>
        </w:rPr>
      </w:pPr>
      <w:r>
        <w:rPr>
          <w:rFonts w:asciiTheme="minorHAnsi" w:hAnsiTheme="minorHAnsi"/>
          <w:noProof/>
          <w:sz w:val="24"/>
          <w:lang w:val="en-US"/>
        </w:rPr>
        <w:drawing>
          <wp:inline distT="0" distB="0" distL="0" distR="0">
            <wp:extent cx="2440169" cy="1326718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137" cy="13283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6485" w:rsidRPr="007B4013" w:rsidRDefault="00D16485" w:rsidP="00B76EE6">
      <w:pPr>
        <w:jc w:val="both"/>
        <w:rPr>
          <w:rFonts w:asciiTheme="minorHAnsi" w:hAnsiTheme="minorHAnsi"/>
          <w:sz w:val="24"/>
        </w:rPr>
      </w:pPr>
    </w:p>
    <w:p w:rsidR="00D16485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  <w:r w:rsidRPr="007B4013">
        <w:rPr>
          <w:rFonts w:asciiTheme="minorHAnsi" w:hAnsiTheme="minorHAnsi" w:cs="Life-Roman"/>
          <w:sz w:val="24"/>
          <w:lang w:val="en-US"/>
        </w:rPr>
        <w:t>The core components of a policy framework are:</w:t>
      </w:r>
    </w:p>
    <w:p w:rsidR="004446B6" w:rsidRPr="007B4013" w:rsidRDefault="004446B6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  <w:r w:rsidRPr="007B4013">
        <w:rPr>
          <w:rFonts w:asciiTheme="minorHAnsi" w:hAnsiTheme="minorHAnsi" w:cs="Life-Roman"/>
          <w:sz w:val="24"/>
          <w:lang w:val="en-US"/>
        </w:rPr>
        <w:t>• Appointment of individuals who have the authority to approve policies and their associated responsibilities</w:t>
      </w:r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  <w:r w:rsidRPr="007B4013">
        <w:rPr>
          <w:rFonts w:asciiTheme="minorHAnsi" w:hAnsiTheme="minorHAnsi" w:cs="Life-Roman"/>
          <w:sz w:val="24"/>
          <w:lang w:val="en-US"/>
        </w:rPr>
        <w:t>• Determination of the consequences for failing to comply with given policies</w:t>
      </w:r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  <w:r w:rsidRPr="007B4013">
        <w:rPr>
          <w:rFonts w:asciiTheme="minorHAnsi" w:hAnsiTheme="minorHAnsi" w:cs="Life-Roman"/>
          <w:sz w:val="24"/>
          <w:lang w:val="en-US"/>
        </w:rPr>
        <w:t>• Definition of a process for handling exceptions to policies</w:t>
      </w:r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  <w:r w:rsidRPr="007B4013">
        <w:rPr>
          <w:rFonts w:asciiTheme="minorHAnsi" w:hAnsiTheme="minorHAnsi" w:cs="Life-Roman"/>
          <w:sz w:val="24"/>
          <w:lang w:val="en-US"/>
        </w:rPr>
        <w:t>• Definition of a method for measuring and monitoring compliance with policies</w:t>
      </w:r>
    </w:p>
    <w:p w:rsidR="00D16485" w:rsidRPr="007B4013" w:rsidRDefault="00D16485" w:rsidP="00B76EE6">
      <w:pPr>
        <w:autoSpaceDE w:val="0"/>
        <w:autoSpaceDN w:val="0"/>
        <w:adjustRightInd w:val="0"/>
        <w:jc w:val="both"/>
        <w:rPr>
          <w:rFonts w:asciiTheme="minorHAnsi" w:hAnsiTheme="minorHAnsi" w:cs="Life-Roman"/>
          <w:sz w:val="24"/>
          <w:lang w:val="en-US"/>
        </w:rPr>
      </w:pPr>
      <w:r w:rsidRPr="007B4013">
        <w:rPr>
          <w:rFonts w:asciiTheme="minorHAnsi" w:hAnsiTheme="minorHAnsi" w:cs="Life-Roman"/>
          <w:sz w:val="24"/>
          <w:lang w:val="en-US"/>
        </w:rPr>
        <w:t>• Definition of the scope of the policy and the group of stakeholders that has to follow the policy</w:t>
      </w:r>
    </w:p>
    <w:p w:rsidR="00D16485" w:rsidRPr="007B4013" w:rsidRDefault="00D16485" w:rsidP="00B76EE6">
      <w:pPr>
        <w:jc w:val="both"/>
        <w:rPr>
          <w:rFonts w:asciiTheme="minorHAnsi" w:hAnsiTheme="minorHAnsi"/>
          <w:sz w:val="24"/>
        </w:rPr>
      </w:pPr>
    </w:p>
    <w:p w:rsidR="00D16485" w:rsidRDefault="007A40DD" w:rsidP="007A40DD">
      <w:pPr>
        <w:pStyle w:val="Heading1"/>
      </w:pPr>
      <w:bookmarkStart w:id="20" w:name="_Toc456961430"/>
      <w:r>
        <w:t>Sources</w:t>
      </w:r>
      <w:bookmarkEnd w:id="20"/>
    </w:p>
    <w:p w:rsidR="007A40DD" w:rsidRDefault="007A40DD" w:rsidP="007A40DD"/>
    <w:p w:rsidR="007A40DD" w:rsidRPr="007A40DD" w:rsidRDefault="007A40DD" w:rsidP="007A40DD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</w:rPr>
      </w:pPr>
      <w:r w:rsidRPr="007A40DD">
        <w:rPr>
          <w:rFonts w:asciiTheme="minorHAnsi" w:hAnsiTheme="minorHAnsi" w:cs="HelveticaNeue-Condensed"/>
          <w:sz w:val="24"/>
          <w:lang w:val="en-US"/>
        </w:rPr>
        <w:t xml:space="preserve">IT Policy Framework Based on </w:t>
      </w:r>
      <w:proofErr w:type="spellStart"/>
      <w:r w:rsidRPr="007A40DD">
        <w:rPr>
          <w:rFonts w:asciiTheme="minorHAnsi" w:hAnsiTheme="minorHAnsi" w:cs="HelveticaNeue-Condensed"/>
          <w:sz w:val="24"/>
          <w:lang w:val="en-US"/>
        </w:rPr>
        <w:t>COBIT</w:t>
      </w:r>
      <w:proofErr w:type="spellEnd"/>
      <w:r w:rsidRPr="007A40DD">
        <w:rPr>
          <w:rFonts w:asciiTheme="minorHAnsi" w:hAnsiTheme="minorHAnsi" w:cs="HelveticaNeue-Condensed"/>
          <w:sz w:val="24"/>
          <w:lang w:val="en-US"/>
        </w:rPr>
        <w:t xml:space="preserve"> 5, J </w:t>
      </w:r>
      <w:proofErr w:type="spellStart"/>
      <w:r w:rsidRPr="007A40DD">
        <w:rPr>
          <w:rFonts w:asciiTheme="minorHAnsi" w:hAnsiTheme="minorHAnsi" w:cs="HelveticaNeue-Condensed"/>
          <w:sz w:val="24"/>
          <w:lang w:val="en-US"/>
        </w:rPr>
        <w:t>Carillo</w:t>
      </w:r>
      <w:proofErr w:type="spellEnd"/>
      <w:r w:rsidRPr="007A40DD">
        <w:rPr>
          <w:rFonts w:asciiTheme="minorHAnsi" w:hAnsiTheme="minorHAnsi" w:cs="HelveticaNeue-Condensed"/>
          <w:sz w:val="24"/>
          <w:lang w:val="en-US"/>
        </w:rPr>
        <w:t xml:space="preserve"> </w:t>
      </w:r>
      <w:proofErr w:type="spellStart"/>
      <w:r w:rsidRPr="007A40DD">
        <w:rPr>
          <w:rFonts w:asciiTheme="minorHAnsi" w:hAnsiTheme="minorHAnsi" w:cs="HelveticaNeue-CondensedObl"/>
          <w:i/>
          <w:iCs/>
          <w:sz w:val="24"/>
          <w:lang w:val="en-US"/>
        </w:rPr>
        <w:t>ISACA</w:t>
      </w:r>
      <w:proofErr w:type="spellEnd"/>
      <w:r w:rsidRPr="007A40DD">
        <w:rPr>
          <w:rFonts w:asciiTheme="minorHAnsi" w:hAnsiTheme="minorHAnsi" w:cs="HelveticaNeue-CondensedObl"/>
          <w:i/>
          <w:iCs/>
          <w:sz w:val="24"/>
          <w:lang w:val="en-US"/>
        </w:rPr>
        <w:t xml:space="preserve"> JOURNAL </w:t>
      </w:r>
      <w:r w:rsidRPr="007A40DD">
        <w:rPr>
          <w:rFonts w:asciiTheme="minorHAnsi" w:hAnsiTheme="minorHAnsi" w:cs="HelveticaNeue-LightCond"/>
          <w:sz w:val="24"/>
          <w:lang w:val="en-US"/>
        </w:rPr>
        <w:t>VOLUME 1, 2013</w:t>
      </w:r>
    </w:p>
    <w:p w:rsidR="007A40DD" w:rsidRDefault="007A40DD" w:rsidP="007A40DD"/>
    <w:p w:rsidR="007A40DD" w:rsidRPr="007A40DD" w:rsidRDefault="007A40DD" w:rsidP="007A40DD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</w:rPr>
      </w:pPr>
      <w:r w:rsidRPr="007A40DD">
        <w:rPr>
          <w:rFonts w:asciiTheme="minorHAnsi" w:hAnsiTheme="minorHAnsi"/>
          <w:sz w:val="24"/>
        </w:rPr>
        <w:t xml:space="preserve">SANS Institute 2007, </w:t>
      </w:r>
      <w:r w:rsidRPr="007A40DD">
        <w:rPr>
          <w:rFonts w:asciiTheme="minorHAnsi" w:hAnsiTheme="minorHAnsi" w:cs="Arial"/>
          <w:sz w:val="24"/>
          <w:lang w:val="en-US"/>
        </w:rPr>
        <w:t>Information Security Policy - A Development Guide for Large and Small Companies</w:t>
      </w:r>
    </w:p>
    <w:p w:rsidR="007A40DD" w:rsidRDefault="007A40DD" w:rsidP="007A40DD"/>
    <w:p w:rsidR="007A40DD" w:rsidRPr="007A40DD" w:rsidRDefault="007A40DD" w:rsidP="007A40DD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</w:rPr>
      </w:pPr>
      <w:r w:rsidRPr="007A40DD">
        <w:rPr>
          <w:rFonts w:asciiTheme="minorHAnsi" w:hAnsiTheme="minorHAnsi"/>
          <w:sz w:val="24"/>
        </w:rPr>
        <w:t>www.InfoTech.com</w:t>
      </w:r>
    </w:p>
    <w:p w:rsidR="007A40DD" w:rsidRPr="007A40DD" w:rsidRDefault="007A40DD" w:rsidP="007A40DD"/>
    <w:p w:rsidR="002F28EE" w:rsidRPr="007B4013" w:rsidRDefault="002F28EE" w:rsidP="00B76EE6">
      <w:pPr>
        <w:jc w:val="both"/>
        <w:rPr>
          <w:rFonts w:asciiTheme="minorHAnsi" w:hAnsiTheme="minorHAnsi"/>
          <w:sz w:val="24"/>
        </w:rPr>
      </w:pPr>
    </w:p>
    <w:p w:rsidR="002F28EE" w:rsidRPr="007B4013" w:rsidRDefault="002F28EE" w:rsidP="00B76EE6">
      <w:pPr>
        <w:jc w:val="both"/>
        <w:rPr>
          <w:rFonts w:asciiTheme="minorHAnsi" w:hAnsiTheme="minorHAnsi"/>
          <w:sz w:val="24"/>
        </w:rPr>
      </w:pPr>
    </w:p>
    <w:sectPr w:rsidR="002F28EE" w:rsidRPr="007B4013" w:rsidSect="00F7004A"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AAF" w:rsidRDefault="00094AAF" w:rsidP="001772DA">
      <w:r>
        <w:separator/>
      </w:r>
    </w:p>
  </w:endnote>
  <w:endnote w:type="continuationSeparator" w:id="0">
    <w:p w:rsidR="00094AAF" w:rsidRDefault="00094AAF" w:rsidP="001772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fe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f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-Condense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CondensedOb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Light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28024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76EE6" w:rsidRDefault="00056F63">
        <w:pPr>
          <w:pStyle w:val="Footer"/>
        </w:pPr>
        <w:r>
          <w:fldChar w:fldCharType="begin"/>
        </w:r>
        <w:r w:rsidR="00B76EE6">
          <w:instrText xml:space="preserve"> PAGE   \* MERGEFORMAT </w:instrText>
        </w:r>
        <w:r>
          <w:fldChar w:fldCharType="separate"/>
        </w:r>
        <w:r w:rsidR="009002A8">
          <w:rPr>
            <w:noProof/>
          </w:rPr>
          <w:t>1</w:t>
        </w:r>
        <w:r>
          <w:rPr>
            <w:noProof/>
          </w:rPr>
          <w:fldChar w:fldCharType="end"/>
        </w:r>
        <w:r w:rsidR="008B7B53">
          <w:rPr>
            <w:noProof/>
          </w:rPr>
          <w:tab/>
          <w:t xml:space="preserve">Copyright© </w:t>
        </w:r>
        <w:r w:rsidR="00A75E49">
          <w:rPr>
            <w:noProof/>
          </w:rPr>
          <w:t xml:space="preserve">John Cato and </w:t>
        </w:r>
        <w:r w:rsidR="008B7B53">
          <w:rPr>
            <w:noProof/>
          </w:rPr>
          <w:t>Dr Peter Tobin 201</w:t>
        </w:r>
        <w:r w:rsidR="00A75E49">
          <w:rPr>
            <w:noProof/>
          </w:rPr>
          <w:t>6</w:t>
        </w:r>
        <w:r w:rsidR="008B7B53">
          <w:rPr>
            <w:noProof/>
          </w:rPr>
          <w:t>. All rights reserved.</w:t>
        </w:r>
      </w:p>
    </w:sdtContent>
  </w:sdt>
  <w:p w:rsidR="00B76EE6" w:rsidRDefault="00B76E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AAF" w:rsidRDefault="00094AAF" w:rsidP="001772DA">
      <w:r>
        <w:separator/>
      </w:r>
    </w:p>
  </w:footnote>
  <w:footnote w:type="continuationSeparator" w:id="0">
    <w:p w:rsidR="00094AAF" w:rsidRDefault="00094AAF" w:rsidP="001772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E29D7"/>
    <w:multiLevelType w:val="hybridMultilevel"/>
    <w:tmpl w:val="B662608A"/>
    <w:lvl w:ilvl="0" w:tplc="662E604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13879"/>
    <w:multiLevelType w:val="hybridMultilevel"/>
    <w:tmpl w:val="98380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CA7222"/>
    <w:multiLevelType w:val="hybridMultilevel"/>
    <w:tmpl w:val="9932BE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735E48"/>
    <w:multiLevelType w:val="multilevel"/>
    <w:tmpl w:val="C1BE178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0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F28EE"/>
    <w:rsid w:val="00032C90"/>
    <w:rsid w:val="00056F63"/>
    <w:rsid w:val="00094AAF"/>
    <w:rsid w:val="001228A1"/>
    <w:rsid w:val="001772DA"/>
    <w:rsid w:val="001966DC"/>
    <w:rsid w:val="001D61C4"/>
    <w:rsid w:val="002064B4"/>
    <w:rsid w:val="002E783C"/>
    <w:rsid w:val="002F28EE"/>
    <w:rsid w:val="003419C6"/>
    <w:rsid w:val="004446B6"/>
    <w:rsid w:val="00675F30"/>
    <w:rsid w:val="00704E47"/>
    <w:rsid w:val="0071385C"/>
    <w:rsid w:val="00735EA1"/>
    <w:rsid w:val="007A40DD"/>
    <w:rsid w:val="007B4013"/>
    <w:rsid w:val="007D51A5"/>
    <w:rsid w:val="008B7B53"/>
    <w:rsid w:val="009002A8"/>
    <w:rsid w:val="00916229"/>
    <w:rsid w:val="009F28D4"/>
    <w:rsid w:val="00A75E49"/>
    <w:rsid w:val="00B406AE"/>
    <w:rsid w:val="00B6523F"/>
    <w:rsid w:val="00B76EE6"/>
    <w:rsid w:val="00CC326E"/>
    <w:rsid w:val="00D16485"/>
    <w:rsid w:val="00D42297"/>
    <w:rsid w:val="00D572B6"/>
    <w:rsid w:val="00DE31F2"/>
    <w:rsid w:val="00F70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2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85C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qFormat/>
    <w:rsid w:val="0071385C"/>
    <w:pPr>
      <w:numPr>
        <w:numId w:val="9"/>
      </w:numPr>
      <w:spacing w:before="240" w:after="60"/>
      <w:outlineLvl w:val="0"/>
    </w:pPr>
    <w:rPr>
      <w:rFonts w:eastAsiaTheme="majorEastAsia" w:cs="Arial"/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1385C"/>
    <w:pPr>
      <w:numPr>
        <w:ilvl w:val="1"/>
        <w:numId w:val="9"/>
      </w:numPr>
      <w:spacing w:before="240" w:after="60" w:line="480" w:lineRule="auto"/>
      <w:outlineLvl w:val="1"/>
    </w:pPr>
    <w:rPr>
      <w:rFonts w:eastAsia="Times New Roman"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71385C"/>
    <w:pPr>
      <w:keepNext/>
      <w:numPr>
        <w:ilvl w:val="2"/>
        <w:numId w:val="9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1385C"/>
    <w:pPr>
      <w:keepNext/>
      <w:numPr>
        <w:ilvl w:val="3"/>
        <w:numId w:val="9"/>
      </w:numPr>
      <w:spacing w:before="240" w:after="60"/>
      <w:outlineLvl w:val="3"/>
    </w:pPr>
    <w:rPr>
      <w:rFonts w:ascii="Arial" w:eastAsia="Times New Roman" w:hAnsi="Arial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1385C"/>
    <w:pPr>
      <w:numPr>
        <w:ilvl w:val="4"/>
        <w:numId w:val="9"/>
      </w:numPr>
      <w:spacing w:before="240" w:after="60"/>
      <w:outlineLvl w:val="4"/>
    </w:pPr>
    <w:rPr>
      <w:rFonts w:ascii="Arial" w:eastAsia="Times New Roman" w:hAnsi="Arial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1385C"/>
    <w:pPr>
      <w:numPr>
        <w:ilvl w:val="5"/>
        <w:numId w:val="9"/>
      </w:numPr>
      <w:spacing w:before="240" w:after="60"/>
      <w:outlineLvl w:val="5"/>
    </w:pPr>
    <w:rPr>
      <w:rFonts w:ascii="Arial" w:eastAsia="Times New Roman" w:hAnsi="Arial" w:cs="Arial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71385C"/>
    <w:pPr>
      <w:numPr>
        <w:ilvl w:val="6"/>
        <w:numId w:val="9"/>
      </w:numPr>
      <w:spacing w:before="240" w:after="60"/>
      <w:outlineLvl w:val="6"/>
    </w:pPr>
    <w:rPr>
      <w:rFonts w:ascii="Arial" w:eastAsia="Times New Roman" w:hAnsi="Arial" w:cs="Arial"/>
      <w:sz w:val="28"/>
    </w:rPr>
  </w:style>
  <w:style w:type="paragraph" w:styleId="Heading8">
    <w:name w:val="heading 8"/>
    <w:basedOn w:val="Normal"/>
    <w:next w:val="Normal"/>
    <w:link w:val="Heading8Char"/>
    <w:qFormat/>
    <w:rsid w:val="0071385C"/>
    <w:pPr>
      <w:numPr>
        <w:ilvl w:val="7"/>
        <w:numId w:val="9"/>
      </w:numPr>
      <w:spacing w:before="240" w:after="60"/>
      <w:outlineLvl w:val="7"/>
    </w:pPr>
    <w:rPr>
      <w:rFonts w:ascii="Arial" w:eastAsia="Times New Roman" w:hAnsi="Arial" w:cs="Arial"/>
      <w:i/>
      <w:iCs/>
      <w:sz w:val="28"/>
    </w:rPr>
  </w:style>
  <w:style w:type="paragraph" w:styleId="Heading9">
    <w:name w:val="heading 9"/>
    <w:basedOn w:val="Normal"/>
    <w:next w:val="Normal"/>
    <w:link w:val="Heading9Char"/>
    <w:qFormat/>
    <w:rsid w:val="0071385C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terh1">
    <w:name w:val="Peter h1"/>
    <w:basedOn w:val="Heading1"/>
    <w:link w:val="Peterh1Char"/>
    <w:autoRedefine/>
    <w:rsid w:val="00916229"/>
    <w:pPr>
      <w:spacing w:before="120"/>
    </w:pPr>
    <w:rPr>
      <w:sz w:val="28"/>
    </w:rPr>
  </w:style>
  <w:style w:type="character" w:customStyle="1" w:styleId="Peterh1Char">
    <w:name w:val="Peter h1 Char"/>
    <w:basedOn w:val="Heading1Char"/>
    <w:link w:val="Peterh1"/>
    <w:rsid w:val="00916229"/>
    <w:rPr>
      <w:rFonts w:asciiTheme="majorHAnsi" w:eastAsiaTheme="majorEastAsia" w:hAnsiTheme="majorHAnsi" w:cstheme="majorBidi"/>
      <w:b/>
      <w:bCs/>
      <w:color w:val="2E74B5" w:themeColor="accent1" w:themeShade="BF"/>
      <w:kern w:val="32"/>
      <w:sz w:val="28"/>
      <w:szCs w:val="32"/>
    </w:rPr>
  </w:style>
  <w:style w:type="character" w:customStyle="1" w:styleId="Heading1Char">
    <w:name w:val="Heading 1 Char"/>
    <w:basedOn w:val="DefaultParagraphFont"/>
    <w:link w:val="Heading1"/>
    <w:rsid w:val="0071385C"/>
    <w:rPr>
      <w:rFonts w:ascii="Times New Roman" w:eastAsiaTheme="majorEastAsia" w:hAnsi="Times New Roman" w:cs="Arial"/>
      <w:b/>
      <w:bCs/>
      <w:kern w:val="32"/>
      <w:sz w:val="24"/>
      <w:szCs w:val="32"/>
    </w:rPr>
  </w:style>
  <w:style w:type="paragraph" w:customStyle="1" w:styleId="Peternumbered">
    <w:name w:val="Peter numbered"/>
    <w:basedOn w:val="TOCHeading"/>
    <w:qFormat/>
    <w:rsid w:val="0071385C"/>
    <w:rPr>
      <w:rFonts w:eastAsia="Times New Roman" w:cs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71385C"/>
    <w:pPr>
      <w:keepNext/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71385C"/>
    <w:rPr>
      <w:rFonts w:ascii="Times New Roman" w:eastAsia="Times New Roman" w:hAnsi="Times New Roman" w:cs="Arial"/>
      <w:b/>
      <w:bCs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rsid w:val="0071385C"/>
    <w:rPr>
      <w:rFonts w:eastAsia="Times New Roman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71385C"/>
    <w:rPr>
      <w:rFonts w:eastAsia="Times New Roman" w:cs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71385C"/>
    <w:rPr>
      <w:rFonts w:eastAsia="Times New Roman"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1385C"/>
    <w:rPr>
      <w:rFonts w:eastAsia="Times New Roman" w:cs="Arial"/>
      <w:b/>
      <w:bCs/>
    </w:rPr>
  </w:style>
  <w:style w:type="character" w:customStyle="1" w:styleId="Heading7Char">
    <w:name w:val="Heading 7 Char"/>
    <w:basedOn w:val="DefaultParagraphFont"/>
    <w:link w:val="Heading7"/>
    <w:rsid w:val="0071385C"/>
    <w:rPr>
      <w:rFonts w:eastAsia="Times New Roman" w:cs="Arial"/>
      <w:sz w:val="28"/>
      <w:szCs w:val="24"/>
    </w:rPr>
  </w:style>
  <w:style w:type="character" w:customStyle="1" w:styleId="Heading8Char">
    <w:name w:val="Heading 8 Char"/>
    <w:basedOn w:val="DefaultParagraphFont"/>
    <w:link w:val="Heading8"/>
    <w:rsid w:val="0071385C"/>
    <w:rPr>
      <w:rFonts w:eastAsia="Times New Roman" w:cs="Arial"/>
      <w:i/>
      <w:iCs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71385C"/>
    <w:rPr>
      <w:rFonts w:eastAsia="Times New Roman" w:cs="Arial"/>
    </w:rPr>
  </w:style>
  <w:style w:type="paragraph" w:styleId="TOC1">
    <w:name w:val="toc 1"/>
    <w:basedOn w:val="Normal"/>
    <w:next w:val="Normal"/>
    <w:autoRedefine/>
    <w:uiPriority w:val="39"/>
    <w:unhideWhenUsed/>
    <w:rsid w:val="0071385C"/>
    <w:pPr>
      <w:spacing w:after="100"/>
    </w:pPr>
    <w:rPr>
      <w:rFonts w:asciiTheme="minorHAnsi" w:hAnsiTheme="minorHAnsi"/>
    </w:rPr>
  </w:style>
  <w:style w:type="paragraph" w:customStyle="1" w:styleId="Default">
    <w:name w:val="Default"/>
    <w:rsid w:val="00D164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lang w:val="en-US"/>
    </w:rPr>
  </w:style>
  <w:style w:type="character" w:styleId="Hyperlink">
    <w:name w:val="Hyperlink"/>
    <w:basedOn w:val="DefaultParagraphFont"/>
    <w:uiPriority w:val="99"/>
    <w:unhideWhenUsed/>
    <w:rsid w:val="00D1648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228A1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D572B6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1772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72DA"/>
  </w:style>
  <w:style w:type="paragraph" w:styleId="Footer">
    <w:name w:val="footer"/>
    <w:basedOn w:val="Normal"/>
    <w:link w:val="FooterChar"/>
    <w:uiPriority w:val="99"/>
    <w:unhideWhenUsed/>
    <w:rsid w:val="001772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72DA"/>
  </w:style>
  <w:style w:type="paragraph" w:styleId="BalloonText">
    <w:name w:val="Balloon Text"/>
    <w:basedOn w:val="Normal"/>
    <w:link w:val="BalloonTextChar"/>
    <w:uiPriority w:val="99"/>
    <w:semiHidden/>
    <w:unhideWhenUsed/>
    <w:rsid w:val="008B7B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B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E0214-88A1-4E9E-9B45-FF6EB5CBA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POPI Policy development framework v1.0</dc:title>
  <dc:subject/>
  <dc:creator>Dr Peter Tobin, CGEIT, PMIITPSA, PMP</dc:creator>
  <cp:keywords/>
  <dc:description>POPI Policy development framework v1.0</dc:description>
  <cp:lastModifiedBy>Dr Peter Tobin, CGEIT, PMIITPSA, PMP</cp:lastModifiedBy>
  <cp:revision>10</cp:revision>
  <dcterms:created xsi:type="dcterms:W3CDTF">2014-09-22T05:41:00Z</dcterms:created>
  <dcterms:modified xsi:type="dcterms:W3CDTF">2016-10-17T10:27:00Z</dcterms:modified>
</cp:coreProperties>
</file>